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444E1" w:rsidRDefault="00CB5C5A" w:rsidP="00DB597C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6120130" cy="848487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8484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B5C5A" w:rsidRDefault="00CB5C5A" w:rsidP="000C4387">
      <w:pPr>
        <w:spacing w:line="36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477F6F" w:rsidRDefault="00477F6F" w:rsidP="00477F6F">
      <w:pPr>
        <w:spacing w:after="0" w:line="240" w:lineRule="auto"/>
        <w:ind w:left="720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300421BD" wp14:editId="298F1F29">
            <wp:extent cx="6120130" cy="8272819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82728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77F6F" w:rsidRDefault="00477F6F" w:rsidP="00477F6F">
      <w:pPr>
        <w:spacing w:after="0" w:line="240" w:lineRule="auto"/>
        <w:ind w:left="720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477F6F" w:rsidRDefault="00477F6F" w:rsidP="00477F6F">
      <w:pPr>
        <w:spacing w:after="0" w:line="240" w:lineRule="auto"/>
        <w:ind w:left="720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477F6F" w:rsidRDefault="00477F6F" w:rsidP="00477F6F">
      <w:pPr>
        <w:spacing w:after="0" w:line="240" w:lineRule="auto"/>
        <w:ind w:left="720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477F6F" w:rsidRDefault="00477F6F" w:rsidP="00477F6F">
      <w:pPr>
        <w:spacing w:after="0" w:line="240" w:lineRule="auto"/>
        <w:ind w:left="720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477F6F" w:rsidRDefault="00477F6F" w:rsidP="00477F6F">
      <w:pPr>
        <w:spacing w:after="0" w:line="240" w:lineRule="auto"/>
        <w:ind w:left="720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B597C" w:rsidRPr="00477F6F" w:rsidRDefault="00477F6F" w:rsidP="00477F6F">
      <w:pPr>
        <w:spacing w:after="0" w:line="240" w:lineRule="auto"/>
        <w:ind w:left="720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1.</w:t>
      </w:r>
      <w:r w:rsidR="00DB597C" w:rsidRPr="00477F6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Цели и задачи</w:t>
      </w:r>
    </w:p>
    <w:p w:rsidR="00C76A6B" w:rsidRPr="00C76A6B" w:rsidRDefault="00C76A6B" w:rsidP="00C76A6B">
      <w:pPr>
        <w:pStyle w:val="a4"/>
        <w:spacing w:after="0" w:line="240" w:lineRule="auto"/>
        <w:ind w:left="1080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0C4387" w:rsidRDefault="00DB597C" w:rsidP="00C76A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DB597C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- </w:t>
      </w:r>
      <w:r w:rsidR="000C4387" w:rsidRPr="000C438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создать условия для формирования физической культуры личности, заключающейся в способности направленного использования разнообразных средств физической культуры, спорта и туризма для сохранения и укрепления здоровья, психофизической подготовки и самоподготовки к будущей жизни и профессиональной деятельности.</w:t>
      </w:r>
    </w:p>
    <w:p w:rsidR="00C76A6B" w:rsidRDefault="00C76A6B" w:rsidP="00C76A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</w:p>
    <w:p w:rsidR="000C4387" w:rsidRPr="00E23A7B" w:rsidRDefault="00E23A7B" w:rsidP="00E23A7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/>
          <w:iCs/>
          <w:spacing w:val="3"/>
          <w:sz w:val="24"/>
          <w:szCs w:val="24"/>
          <w:lang w:eastAsia="ru-RU"/>
        </w:rPr>
      </w:pPr>
      <w:r w:rsidRPr="00E23A7B">
        <w:rPr>
          <w:rFonts w:ascii="Times New Roman" w:eastAsia="Times New Roman" w:hAnsi="Times New Roman"/>
          <w:i/>
          <w:iCs/>
          <w:spacing w:val="3"/>
          <w:sz w:val="24"/>
          <w:szCs w:val="24"/>
          <w:lang w:eastAsia="ru-RU"/>
        </w:rPr>
        <w:t>Задачи дисциплины:</w:t>
      </w:r>
    </w:p>
    <w:p w:rsidR="000C4387" w:rsidRPr="000C4387" w:rsidRDefault="000C4387" w:rsidP="00C76A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0C438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1. Сформировать понимание социальной значимости физической культуры и её роли в развитии личности и подготовке к профессиональной деятельности;</w:t>
      </w:r>
    </w:p>
    <w:p w:rsidR="000C4387" w:rsidRPr="000C4387" w:rsidRDefault="000C4387" w:rsidP="00C76A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0C438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2. Обеспечить знание научно - биологических, педагогических и практических основ физической культуры и здорового образа жизни;</w:t>
      </w:r>
    </w:p>
    <w:p w:rsidR="000C4387" w:rsidRPr="000C4387" w:rsidRDefault="000C4387" w:rsidP="00C76A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0C438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3. Сформировать мотивационно-ценностное отношение к физической культуре, установку на здоровый стиль жизни, физическое совершенствование и самовоспитание привычки к регулярным занятиям физическими упражнениями и спортом;</w:t>
      </w:r>
    </w:p>
    <w:p w:rsidR="000C4387" w:rsidRPr="000C4387" w:rsidRDefault="000C4387" w:rsidP="00C76A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0C438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4. Обеспечить овладение системой практических умений и навыков, обеспечивающих сохранение и укрепление здоровья, психическое благополучие, развитие и совершенствование психофизических способностей, качеств и свойств личности, самоопределение в физической культуре и спорте;</w:t>
      </w:r>
    </w:p>
    <w:p w:rsidR="000C4387" w:rsidRPr="000C4387" w:rsidRDefault="000C4387" w:rsidP="00C76A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0C438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5. Способствовать приобретению личного опыта повышения двигательных и функциональных возможностей, обеспечения общей и профессионально-прикладной физической подготовленности к будущей профессии и быту;</w:t>
      </w:r>
    </w:p>
    <w:p w:rsidR="003D132B" w:rsidRDefault="000C4387" w:rsidP="00C76A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0C438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6. Создать основу для творческого и методически обоснованного использования физкультурно-спортивной деятельности в целях последующих жизненных и профессиональных достижений.</w:t>
      </w:r>
    </w:p>
    <w:p w:rsidR="00C76A6B" w:rsidRPr="00BF5E6E" w:rsidRDefault="00C76A6B" w:rsidP="00C76A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</w:p>
    <w:p w:rsidR="00DB597C" w:rsidRDefault="003D132B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дисциплины в структуре ОПОП</w:t>
      </w:r>
    </w:p>
    <w:p w:rsidR="00663200" w:rsidRDefault="003D132B" w:rsidP="00BF5E6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D132B">
        <w:rPr>
          <w:rFonts w:ascii="Times New Roman" w:eastAsia="Times New Roman" w:hAnsi="Times New Roman"/>
          <w:bCs/>
          <w:sz w:val="24"/>
          <w:szCs w:val="24"/>
          <w:lang w:eastAsia="ru-RU"/>
        </w:rPr>
        <w:t>Цикл (раздел) ОПОП:</w:t>
      </w:r>
      <w:r w:rsidR="00E23A7B" w:rsidRPr="00E23A7B">
        <w:t xml:space="preserve"> </w:t>
      </w:r>
      <w:r w:rsidR="00F222D9" w:rsidRPr="00F222D9">
        <w:rPr>
          <w:rFonts w:ascii="Times New Roman" w:eastAsia="Times New Roman" w:hAnsi="Times New Roman"/>
          <w:bCs/>
          <w:sz w:val="24"/>
          <w:szCs w:val="24"/>
          <w:lang w:eastAsia="ru-RU"/>
        </w:rPr>
        <w:t>Б</w:t>
      </w:r>
      <w:proofErr w:type="gramStart"/>
      <w:r w:rsidR="00F222D9" w:rsidRPr="00F222D9">
        <w:rPr>
          <w:rFonts w:ascii="Times New Roman" w:eastAsia="Times New Roman" w:hAnsi="Times New Roman"/>
          <w:bCs/>
          <w:sz w:val="24"/>
          <w:szCs w:val="24"/>
          <w:lang w:eastAsia="ru-RU"/>
        </w:rPr>
        <w:t>1</w:t>
      </w:r>
      <w:proofErr w:type="gramEnd"/>
      <w:r w:rsidR="00F222D9" w:rsidRPr="00F222D9">
        <w:rPr>
          <w:rFonts w:ascii="Times New Roman" w:eastAsia="Times New Roman" w:hAnsi="Times New Roman"/>
          <w:bCs/>
          <w:sz w:val="24"/>
          <w:szCs w:val="24"/>
          <w:lang w:eastAsia="ru-RU"/>
        </w:rPr>
        <w:t>.В.ДВ.01</w:t>
      </w:r>
    </w:p>
    <w:p w:rsidR="00C76A6B" w:rsidRPr="003D132B" w:rsidRDefault="00C76A6B" w:rsidP="00BF5E6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3D132B" w:rsidRDefault="003D132B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2.1. Требования к предварительной подготовке обучающегося:</w:t>
      </w:r>
    </w:p>
    <w:p w:rsidR="003D132B" w:rsidRDefault="00A32456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32456">
        <w:rPr>
          <w:rFonts w:ascii="Times New Roman" w:eastAsia="Times New Roman" w:hAnsi="Times New Roman"/>
          <w:bCs/>
          <w:sz w:val="24"/>
          <w:szCs w:val="24"/>
          <w:lang w:eastAsia="ru-RU"/>
        </w:rPr>
        <w:t>- знания и умения, полученные при освоении предмета «физическая культура» в общеобразовательной школе.</w:t>
      </w:r>
    </w:p>
    <w:p w:rsidR="00C76A6B" w:rsidRPr="00A32456" w:rsidRDefault="00C76A6B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3D132B" w:rsidRDefault="003D132B" w:rsidP="00F857D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2.2. Дисциплины и практики, для которых </w:t>
      </w:r>
      <w:r w:rsidR="0066320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освоение данной дисципли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ны</w:t>
      </w:r>
      <w:r w:rsidR="0066320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необходимо как предшествующее:</w:t>
      </w:r>
    </w:p>
    <w:p w:rsidR="00F857DA" w:rsidRDefault="00F857DA" w:rsidP="00F857D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32456" w:rsidRPr="00A32456" w:rsidRDefault="00A32456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32456">
        <w:rPr>
          <w:rFonts w:ascii="Times New Roman" w:eastAsia="Times New Roman" w:hAnsi="Times New Roman"/>
          <w:bCs/>
          <w:sz w:val="24"/>
          <w:szCs w:val="24"/>
          <w:lang w:eastAsia="ru-RU"/>
        </w:rPr>
        <w:t>-Оздоровительная аэробика</w:t>
      </w:r>
    </w:p>
    <w:p w:rsidR="00A32456" w:rsidRPr="00A32456" w:rsidRDefault="00A32456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32456">
        <w:rPr>
          <w:rFonts w:ascii="Times New Roman" w:eastAsia="Times New Roman" w:hAnsi="Times New Roman"/>
          <w:bCs/>
          <w:sz w:val="24"/>
          <w:szCs w:val="24"/>
          <w:lang w:eastAsia="ru-RU"/>
        </w:rPr>
        <w:t>-Основная гимнастика</w:t>
      </w:r>
    </w:p>
    <w:p w:rsidR="00A32456" w:rsidRPr="00A32456" w:rsidRDefault="00A32456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32456">
        <w:rPr>
          <w:rFonts w:ascii="Times New Roman" w:eastAsia="Times New Roman" w:hAnsi="Times New Roman"/>
          <w:bCs/>
          <w:sz w:val="24"/>
          <w:szCs w:val="24"/>
          <w:lang w:eastAsia="ru-RU"/>
        </w:rPr>
        <w:t>-Спортивные и подвижные игры</w:t>
      </w:r>
    </w:p>
    <w:p w:rsidR="003D132B" w:rsidRDefault="00A32456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32456">
        <w:rPr>
          <w:rFonts w:ascii="Times New Roman" w:eastAsia="Times New Roman" w:hAnsi="Times New Roman"/>
          <w:bCs/>
          <w:sz w:val="24"/>
          <w:szCs w:val="24"/>
          <w:lang w:eastAsia="ru-RU"/>
        </w:rPr>
        <w:t>-Безопасность жизнедеятельности</w:t>
      </w:r>
    </w:p>
    <w:p w:rsidR="00C76A6B" w:rsidRDefault="00C76A6B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C76A6B" w:rsidRDefault="00C76A6B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C76A6B" w:rsidRDefault="00C76A6B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C76A6B" w:rsidRDefault="00C76A6B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153EB5" w:rsidRDefault="00153EB5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153EB5" w:rsidRDefault="00153EB5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C76A6B" w:rsidRDefault="00C76A6B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A32456" w:rsidRPr="00A32456" w:rsidRDefault="00A32456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EE6E6B" w:rsidRPr="00EE6E6B" w:rsidRDefault="00EE6E6B" w:rsidP="00EE6E6B">
      <w:pPr>
        <w:autoSpaceDE w:val="0"/>
        <w:autoSpaceDN w:val="0"/>
        <w:adjustRightInd w:val="0"/>
        <w:spacing w:after="0" w:line="360" w:lineRule="auto"/>
        <w:ind w:left="36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 xml:space="preserve">3. </w:t>
      </w:r>
      <w:r w:rsidR="00663200" w:rsidRPr="00EE6E6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Компетенции обучающегося, формируемые в результате освоения дисциплины</w:t>
      </w:r>
      <w:r w:rsidR="00F857DA" w:rsidRPr="00EE6E6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:</w:t>
      </w:r>
      <w:r w:rsidRPr="00EE6E6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  </w:t>
      </w:r>
    </w:p>
    <w:tbl>
      <w:tblPr>
        <w:tblW w:w="0" w:type="auto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21"/>
        <w:gridCol w:w="8485"/>
      </w:tblGrid>
      <w:tr w:rsidR="00F857DA" w:rsidRPr="00F857DA" w:rsidTr="00F857DA">
        <w:trPr>
          <w:trHeight w:hRule="exact" w:val="536"/>
          <w:jc w:val="center"/>
        </w:trPr>
        <w:tc>
          <w:tcPr>
            <w:tcW w:w="1078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7DA" w:rsidRPr="00F857DA" w:rsidRDefault="00F857DA" w:rsidP="00F857DA">
            <w:pPr>
              <w:spacing w:after="0" w:line="240" w:lineRule="auto"/>
              <w:jc w:val="center"/>
              <w:rPr>
                <w:rFonts w:asciiTheme="minorHAnsi" w:eastAsiaTheme="minorEastAsia" w:hAnsiTheme="minorHAnsi" w:cstheme="minorBidi"/>
                <w:sz w:val="19"/>
                <w:szCs w:val="19"/>
              </w:rPr>
            </w:pPr>
            <w:r w:rsidRPr="00F857DA">
              <w:rPr>
                <w:rFonts w:ascii="Times New Roman" w:eastAsiaTheme="minorEastAsia" w:hAnsi="Times New Roman"/>
                <w:b/>
                <w:color w:val="000000"/>
                <w:sz w:val="19"/>
                <w:szCs w:val="19"/>
              </w:rPr>
              <w:t>ОК-7: способностью использовать методы и средства физической культуры для обеспечения полноценной социальной и профессиональной деятельности</w:t>
            </w:r>
          </w:p>
        </w:tc>
      </w:tr>
      <w:tr w:rsidR="00F857DA" w:rsidRPr="00F857DA" w:rsidTr="00F857DA">
        <w:trPr>
          <w:trHeight w:hRule="exact" w:val="277"/>
          <w:jc w:val="center"/>
        </w:trPr>
        <w:tc>
          <w:tcPr>
            <w:tcW w:w="1078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7DA" w:rsidRPr="00F857DA" w:rsidRDefault="00F857DA" w:rsidP="00F857DA">
            <w:pPr>
              <w:spacing w:after="0" w:line="240" w:lineRule="auto"/>
              <w:rPr>
                <w:rFonts w:asciiTheme="minorHAnsi" w:eastAsiaTheme="minorEastAsia" w:hAnsiTheme="minorHAnsi" w:cstheme="minorBidi"/>
                <w:sz w:val="19"/>
                <w:szCs w:val="19"/>
                <w:lang w:val="en-US"/>
              </w:rPr>
            </w:pPr>
            <w:proofErr w:type="spellStart"/>
            <w:r w:rsidRPr="00F857DA">
              <w:rPr>
                <w:rFonts w:ascii="Times New Roman" w:eastAsiaTheme="minorEastAsia" w:hAnsi="Times New Roman"/>
                <w:b/>
                <w:color w:val="000000"/>
                <w:sz w:val="19"/>
                <w:szCs w:val="19"/>
                <w:lang w:val="en-US"/>
              </w:rPr>
              <w:t>Знать</w:t>
            </w:r>
            <w:proofErr w:type="spellEnd"/>
            <w:r w:rsidRPr="00F857DA">
              <w:rPr>
                <w:rFonts w:ascii="Times New Roman" w:eastAsiaTheme="minorEastAsia" w:hAnsi="Times New Roman"/>
                <w:b/>
                <w:color w:val="000000"/>
                <w:sz w:val="19"/>
                <w:szCs w:val="19"/>
                <w:lang w:val="en-US"/>
              </w:rPr>
              <w:t>:</w:t>
            </w:r>
          </w:p>
        </w:tc>
      </w:tr>
      <w:tr w:rsidR="00F857DA" w:rsidRPr="00F857DA" w:rsidTr="00F857DA">
        <w:trPr>
          <w:trHeight w:hRule="exact" w:val="697"/>
          <w:jc w:val="center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7DA" w:rsidRPr="00F857DA" w:rsidRDefault="00F857DA" w:rsidP="00F857DA">
            <w:pPr>
              <w:spacing w:after="0" w:line="240" w:lineRule="auto"/>
              <w:jc w:val="center"/>
              <w:rPr>
                <w:rFonts w:asciiTheme="minorHAnsi" w:eastAsiaTheme="minorEastAsia" w:hAnsiTheme="minorHAnsi" w:cstheme="minorBidi"/>
                <w:sz w:val="19"/>
                <w:szCs w:val="19"/>
                <w:lang w:val="en-US"/>
              </w:rPr>
            </w:pPr>
            <w:proofErr w:type="spellStart"/>
            <w:r w:rsidRPr="00F857DA">
              <w:rPr>
                <w:rFonts w:ascii="Times New Roman" w:eastAsiaTheme="minorEastAsia" w:hAnsi="Times New Roman"/>
                <w:color w:val="000000"/>
                <w:sz w:val="19"/>
                <w:szCs w:val="19"/>
                <w:lang w:val="en-US"/>
              </w:rPr>
              <w:t>Уровень</w:t>
            </w:r>
            <w:proofErr w:type="spellEnd"/>
            <w:r w:rsidRPr="00F857DA">
              <w:rPr>
                <w:rFonts w:ascii="Times New Roman" w:eastAsiaTheme="minorEastAsia" w:hAnsi="Times New Roman"/>
                <w:color w:val="000000"/>
                <w:sz w:val="19"/>
                <w:szCs w:val="19"/>
                <w:lang w:val="en-US"/>
              </w:rPr>
              <w:t xml:space="preserve"> 1</w:t>
            </w:r>
          </w:p>
        </w:tc>
        <w:tc>
          <w:tcPr>
            <w:tcW w:w="95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7DA" w:rsidRPr="00F857DA" w:rsidRDefault="00F857DA" w:rsidP="00F857DA">
            <w:pPr>
              <w:spacing w:after="0" w:line="240" w:lineRule="auto"/>
              <w:rPr>
                <w:rFonts w:asciiTheme="minorHAnsi" w:eastAsiaTheme="minorEastAsia" w:hAnsiTheme="minorHAnsi" w:cstheme="minorBidi"/>
                <w:sz w:val="19"/>
                <w:szCs w:val="19"/>
              </w:rPr>
            </w:pPr>
            <w:r w:rsidRPr="00F857DA">
              <w:rPr>
                <w:rFonts w:ascii="Times New Roman" w:eastAsiaTheme="minorEastAsia" w:hAnsi="Times New Roman"/>
                <w:color w:val="000000"/>
                <w:sz w:val="19"/>
                <w:szCs w:val="19"/>
              </w:rPr>
              <w:t>определение основных категорий и понятий, характеризующих физическое здоровье и здоровый образ жизни человека; основы физического здоровья человека; возможности укрепления здоровья человека; основные методы физического воспитания и самовоспитания.</w:t>
            </w:r>
          </w:p>
        </w:tc>
      </w:tr>
      <w:tr w:rsidR="00F857DA" w:rsidRPr="00F857DA" w:rsidTr="00F857DA">
        <w:trPr>
          <w:trHeight w:hRule="exact" w:val="917"/>
          <w:jc w:val="center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7DA" w:rsidRPr="00F857DA" w:rsidRDefault="00F857DA" w:rsidP="00F857DA">
            <w:pPr>
              <w:spacing w:after="0" w:line="240" w:lineRule="auto"/>
              <w:jc w:val="center"/>
              <w:rPr>
                <w:rFonts w:asciiTheme="minorHAnsi" w:eastAsiaTheme="minorEastAsia" w:hAnsiTheme="minorHAnsi" w:cstheme="minorBidi"/>
                <w:sz w:val="19"/>
                <w:szCs w:val="19"/>
                <w:lang w:val="en-US"/>
              </w:rPr>
            </w:pPr>
            <w:proofErr w:type="spellStart"/>
            <w:r w:rsidRPr="00F857DA">
              <w:rPr>
                <w:rFonts w:ascii="Times New Roman" w:eastAsiaTheme="minorEastAsia" w:hAnsi="Times New Roman"/>
                <w:color w:val="000000"/>
                <w:sz w:val="19"/>
                <w:szCs w:val="19"/>
                <w:lang w:val="en-US"/>
              </w:rPr>
              <w:t>Уровень</w:t>
            </w:r>
            <w:proofErr w:type="spellEnd"/>
            <w:r w:rsidRPr="00F857DA">
              <w:rPr>
                <w:rFonts w:ascii="Times New Roman" w:eastAsiaTheme="minorEastAsia" w:hAnsi="Times New Roman"/>
                <w:color w:val="000000"/>
                <w:sz w:val="19"/>
                <w:szCs w:val="19"/>
                <w:lang w:val="en-US"/>
              </w:rPr>
              <w:t xml:space="preserve"> 2</w:t>
            </w:r>
          </w:p>
        </w:tc>
        <w:tc>
          <w:tcPr>
            <w:tcW w:w="95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7DA" w:rsidRPr="00F857DA" w:rsidRDefault="00F857DA" w:rsidP="00F857DA">
            <w:pPr>
              <w:spacing w:after="0" w:line="240" w:lineRule="auto"/>
              <w:rPr>
                <w:rFonts w:asciiTheme="minorHAnsi" w:eastAsiaTheme="minorEastAsia" w:hAnsiTheme="minorHAnsi" w:cstheme="minorBidi"/>
                <w:sz w:val="19"/>
                <w:szCs w:val="19"/>
              </w:rPr>
            </w:pPr>
            <w:r w:rsidRPr="00F857DA">
              <w:rPr>
                <w:rFonts w:ascii="Times New Roman" w:eastAsiaTheme="minorEastAsia" w:hAnsi="Times New Roman"/>
                <w:color w:val="000000"/>
                <w:sz w:val="19"/>
                <w:szCs w:val="19"/>
              </w:rPr>
              <w:t>определение основных категорий и понятий, характеризующих физическое здоровье и здоровый образ жизни человека; основы физического здоровья человека; принципы здорового образа жизни человека; основные методы физического воспитания и самовоспитания; возможности укрепления здоровья человека; возможности адаптационных резервов организма человека.</w:t>
            </w:r>
          </w:p>
        </w:tc>
      </w:tr>
      <w:tr w:rsidR="00F857DA" w:rsidRPr="00F857DA" w:rsidTr="00F857DA">
        <w:trPr>
          <w:trHeight w:hRule="exact" w:val="1137"/>
          <w:jc w:val="center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7DA" w:rsidRPr="00F857DA" w:rsidRDefault="00F857DA" w:rsidP="00F857DA">
            <w:pPr>
              <w:spacing w:after="0" w:line="240" w:lineRule="auto"/>
              <w:jc w:val="center"/>
              <w:rPr>
                <w:rFonts w:asciiTheme="minorHAnsi" w:eastAsiaTheme="minorEastAsia" w:hAnsiTheme="minorHAnsi" w:cstheme="minorBidi"/>
                <w:sz w:val="19"/>
                <w:szCs w:val="19"/>
                <w:lang w:val="en-US"/>
              </w:rPr>
            </w:pPr>
            <w:proofErr w:type="spellStart"/>
            <w:r w:rsidRPr="00F857DA">
              <w:rPr>
                <w:rFonts w:ascii="Times New Roman" w:eastAsiaTheme="minorEastAsia" w:hAnsi="Times New Roman"/>
                <w:color w:val="000000"/>
                <w:sz w:val="19"/>
                <w:szCs w:val="19"/>
                <w:lang w:val="en-US"/>
              </w:rPr>
              <w:t>Уровень</w:t>
            </w:r>
            <w:proofErr w:type="spellEnd"/>
            <w:r w:rsidRPr="00F857DA">
              <w:rPr>
                <w:rFonts w:ascii="Times New Roman" w:eastAsiaTheme="minorEastAsia" w:hAnsi="Times New Roman"/>
                <w:color w:val="000000"/>
                <w:sz w:val="19"/>
                <w:szCs w:val="19"/>
                <w:lang w:val="en-US"/>
              </w:rPr>
              <w:t xml:space="preserve"> 3</w:t>
            </w:r>
          </w:p>
        </w:tc>
        <w:tc>
          <w:tcPr>
            <w:tcW w:w="95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7DA" w:rsidRPr="00F857DA" w:rsidRDefault="00F857DA" w:rsidP="00F857DA">
            <w:pPr>
              <w:spacing w:after="0" w:line="240" w:lineRule="auto"/>
              <w:rPr>
                <w:rFonts w:asciiTheme="minorHAnsi" w:eastAsiaTheme="minorEastAsia" w:hAnsiTheme="minorHAnsi" w:cstheme="minorBidi"/>
                <w:sz w:val="19"/>
                <w:szCs w:val="19"/>
              </w:rPr>
            </w:pPr>
            <w:r w:rsidRPr="00F857DA">
              <w:rPr>
                <w:rFonts w:ascii="Times New Roman" w:eastAsiaTheme="minorEastAsia" w:hAnsi="Times New Roman"/>
                <w:color w:val="000000"/>
                <w:sz w:val="19"/>
                <w:szCs w:val="19"/>
              </w:rPr>
              <w:t>определение основных категорий и понятий, характеризующих физическое здоровье и здоровый образ жизни человека; основы законодательства о физической культуре и спорте; основы физического здоровья человека; принципы здорового образа жизни человека;  основные методы физического воспитания и самовоспитания; возможности укрепления здоровья человека; возможности адаптационных резервов организма человека.</w:t>
            </w:r>
          </w:p>
        </w:tc>
      </w:tr>
      <w:tr w:rsidR="00F857DA" w:rsidRPr="00F857DA" w:rsidTr="00F857DA">
        <w:trPr>
          <w:trHeight w:hRule="exact" w:val="277"/>
          <w:jc w:val="center"/>
        </w:trPr>
        <w:tc>
          <w:tcPr>
            <w:tcW w:w="1078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7DA" w:rsidRPr="00F857DA" w:rsidRDefault="00F857DA" w:rsidP="00F857DA">
            <w:pPr>
              <w:spacing w:after="0" w:line="240" w:lineRule="auto"/>
              <w:rPr>
                <w:rFonts w:asciiTheme="minorHAnsi" w:eastAsiaTheme="minorEastAsia" w:hAnsiTheme="minorHAnsi" w:cstheme="minorBidi"/>
                <w:sz w:val="19"/>
                <w:szCs w:val="19"/>
                <w:lang w:val="en-US"/>
              </w:rPr>
            </w:pPr>
            <w:proofErr w:type="spellStart"/>
            <w:r w:rsidRPr="00F857DA">
              <w:rPr>
                <w:rFonts w:ascii="Times New Roman" w:eastAsiaTheme="minorEastAsia" w:hAnsi="Times New Roman"/>
                <w:b/>
                <w:color w:val="000000"/>
                <w:sz w:val="19"/>
                <w:szCs w:val="19"/>
                <w:lang w:val="en-US"/>
              </w:rPr>
              <w:t>Уметь</w:t>
            </w:r>
            <w:proofErr w:type="spellEnd"/>
            <w:r w:rsidRPr="00F857DA">
              <w:rPr>
                <w:rFonts w:ascii="Times New Roman" w:eastAsiaTheme="minorEastAsia" w:hAnsi="Times New Roman"/>
                <w:b/>
                <w:color w:val="000000"/>
                <w:sz w:val="19"/>
                <w:szCs w:val="19"/>
                <w:lang w:val="en-US"/>
              </w:rPr>
              <w:t>:</w:t>
            </w:r>
          </w:p>
        </w:tc>
      </w:tr>
      <w:tr w:rsidR="00F857DA" w:rsidRPr="00F857DA" w:rsidTr="00F857DA">
        <w:trPr>
          <w:trHeight w:hRule="exact" w:val="478"/>
          <w:jc w:val="center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7DA" w:rsidRPr="00F857DA" w:rsidRDefault="00F857DA" w:rsidP="00F857DA">
            <w:pPr>
              <w:spacing w:after="0" w:line="240" w:lineRule="auto"/>
              <w:jc w:val="center"/>
              <w:rPr>
                <w:rFonts w:asciiTheme="minorHAnsi" w:eastAsiaTheme="minorEastAsia" w:hAnsiTheme="minorHAnsi" w:cstheme="minorBidi"/>
                <w:sz w:val="19"/>
                <w:szCs w:val="19"/>
                <w:lang w:val="en-US"/>
              </w:rPr>
            </w:pPr>
            <w:proofErr w:type="spellStart"/>
            <w:r w:rsidRPr="00F857DA">
              <w:rPr>
                <w:rFonts w:ascii="Times New Roman" w:eastAsiaTheme="minorEastAsia" w:hAnsi="Times New Roman"/>
                <w:color w:val="000000"/>
                <w:sz w:val="19"/>
                <w:szCs w:val="19"/>
                <w:lang w:val="en-US"/>
              </w:rPr>
              <w:t>Уровень</w:t>
            </w:r>
            <w:proofErr w:type="spellEnd"/>
            <w:r w:rsidRPr="00F857DA">
              <w:rPr>
                <w:rFonts w:ascii="Times New Roman" w:eastAsiaTheme="minorEastAsia" w:hAnsi="Times New Roman"/>
                <w:color w:val="000000"/>
                <w:sz w:val="19"/>
                <w:szCs w:val="19"/>
                <w:lang w:val="en-US"/>
              </w:rPr>
              <w:t xml:space="preserve"> 1</w:t>
            </w:r>
          </w:p>
        </w:tc>
        <w:tc>
          <w:tcPr>
            <w:tcW w:w="95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7DA" w:rsidRPr="00F857DA" w:rsidRDefault="00F857DA" w:rsidP="00F857DA">
            <w:pPr>
              <w:spacing w:after="0" w:line="240" w:lineRule="auto"/>
              <w:rPr>
                <w:rFonts w:asciiTheme="minorHAnsi" w:eastAsiaTheme="minorEastAsia" w:hAnsiTheme="minorHAnsi" w:cstheme="minorBidi"/>
                <w:sz w:val="19"/>
                <w:szCs w:val="19"/>
              </w:rPr>
            </w:pPr>
            <w:r w:rsidRPr="00F857DA">
              <w:rPr>
                <w:rFonts w:ascii="Times New Roman" w:eastAsiaTheme="minorEastAsia" w:hAnsi="Times New Roman"/>
                <w:color w:val="000000"/>
                <w:sz w:val="19"/>
                <w:szCs w:val="19"/>
              </w:rPr>
              <w:t>использовать принципы здорового образа жизни человека; применять основные методы физического воспитания и самовоспитания.</w:t>
            </w:r>
          </w:p>
        </w:tc>
      </w:tr>
      <w:tr w:rsidR="00F857DA" w:rsidRPr="00F857DA" w:rsidTr="00F857DA">
        <w:trPr>
          <w:trHeight w:hRule="exact" w:val="478"/>
          <w:jc w:val="center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7DA" w:rsidRPr="00F857DA" w:rsidRDefault="00F857DA" w:rsidP="00F857DA">
            <w:pPr>
              <w:spacing w:after="0" w:line="240" w:lineRule="auto"/>
              <w:jc w:val="center"/>
              <w:rPr>
                <w:rFonts w:asciiTheme="minorHAnsi" w:eastAsiaTheme="minorEastAsia" w:hAnsiTheme="minorHAnsi" w:cstheme="minorBidi"/>
                <w:sz w:val="19"/>
                <w:szCs w:val="19"/>
                <w:lang w:val="en-US"/>
              </w:rPr>
            </w:pPr>
            <w:proofErr w:type="spellStart"/>
            <w:r w:rsidRPr="00F857DA">
              <w:rPr>
                <w:rFonts w:ascii="Times New Roman" w:eastAsiaTheme="minorEastAsia" w:hAnsi="Times New Roman"/>
                <w:color w:val="000000"/>
                <w:sz w:val="19"/>
                <w:szCs w:val="19"/>
                <w:lang w:val="en-US"/>
              </w:rPr>
              <w:t>Уровень</w:t>
            </w:r>
            <w:proofErr w:type="spellEnd"/>
            <w:r w:rsidRPr="00F857DA">
              <w:rPr>
                <w:rFonts w:ascii="Times New Roman" w:eastAsiaTheme="minorEastAsia" w:hAnsi="Times New Roman"/>
                <w:color w:val="000000"/>
                <w:sz w:val="19"/>
                <w:szCs w:val="19"/>
                <w:lang w:val="en-US"/>
              </w:rPr>
              <w:t xml:space="preserve"> 2</w:t>
            </w:r>
          </w:p>
        </w:tc>
        <w:tc>
          <w:tcPr>
            <w:tcW w:w="95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7DA" w:rsidRPr="00F857DA" w:rsidRDefault="00F857DA" w:rsidP="00F857DA">
            <w:pPr>
              <w:spacing w:after="0" w:line="240" w:lineRule="auto"/>
              <w:rPr>
                <w:rFonts w:asciiTheme="minorHAnsi" w:eastAsiaTheme="minorEastAsia" w:hAnsiTheme="minorHAnsi" w:cstheme="minorBidi"/>
                <w:sz w:val="19"/>
                <w:szCs w:val="19"/>
              </w:rPr>
            </w:pPr>
            <w:r w:rsidRPr="00F857DA">
              <w:rPr>
                <w:rFonts w:ascii="Times New Roman" w:eastAsiaTheme="minorEastAsia" w:hAnsi="Times New Roman"/>
                <w:color w:val="000000"/>
                <w:sz w:val="19"/>
                <w:szCs w:val="19"/>
              </w:rPr>
              <w:t>укреплять свое физическое здоровье, развивать адаптационные резервы своего организма; логично и аргументировано представить необходимость здорового образа жизни человека.</w:t>
            </w:r>
          </w:p>
        </w:tc>
      </w:tr>
      <w:tr w:rsidR="00F857DA" w:rsidRPr="00F857DA" w:rsidTr="00F857DA">
        <w:trPr>
          <w:trHeight w:hRule="exact" w:val="697"/>
          <w:jc w:val="center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7DA" w:rsidRPr="00F857DA" w:rsidRDefault="00F857DA" w:rsidP="00F857DA">
            <w:pPr>
              <w:spacing w:after="0" w:line="240" w:lineRule="auto"/>
              <w:jc w:val="center"/>
              <w:rPr>
                <w:rFonts w:asciiTheme="minorHAnsi" w:eastAsiaTheme="minorEastAsia" w:hAnsiTheme="minorHAnsi" w:cstheme="minorBidi"/>
                <w:sz w:val="19"/>
                <w:szCs w:val="19"/>
                <w:lang w:val="en-US"/>
              </w:rPr>
            </w:pPr>
            <w:proofErr w:type="spellStart"/>
            <w:r w:rsidRPr="00F857DA">
              <w:rPr>
                <w:rFonts w:ascii="Times New Roman" w:eastAsiaTheme="minorEastAsia" w:hAnsi="Times New Roman"/>
                <w:color w:val="000000"/>
                <w:sz w:val="19"/>
                <w:szCs w:val="19"/>
                <w:lang w:val="en-US"/>
              </w:rPr>
              <w:t>Уровень</w:t>
            </w:r>
            <w:proofErr w:type="spellEnd"/>
            <w:r w:rsidRPr="00F857DA">
              <w:rPr>
                <w:rFonts w:ascii="Times New Roman" w:eastAsiaTheme="minorEastAsia" w:hAnsi="Times New Roman"/>
                <w:color w:val="000000"/>
                <w:sz w:val="19"/>
                <w:szCs w:val="19"/>
                <w:lang w:val="en-US"/>
              </w:rPr>
              <w:t xml:space="preserve"> 3</w:t>
            </w:r>
          </w:p>
        </w:tc>
        <w:tc>
          <w:tcPr>
            <w:tcW w:w="95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7DA" w:rsidRPr="00F857DA" w:rsidRDefault="00F857DA" w:rsidP="00F857DA">
            <w:pPr>
              <w:spacing w:after="0" w:line="240" w:lineRule="auto"/>
              <w:rPr>
                <w:rFonts w:asciiTheme="minorHAnsi" w:eastAsiaTheme="minorEastAsia" w:hAnsiTheme="minorHAnsi" w:cstheme="minorBidi"/>
                <w:sz w:val="19"/>
                <w:szCs w:val="19"/>
              </w:rPr>
            </w:pPr>
            <w:r w:rsidRPr="00F857DA">
              <w:rPr>
                <w:rFonts w:ascii="Times New Roman" w:eastAsiaTheme="minorEastAsia" w:hAnsi="Times New Roman"/>
                <w:color w:val="000000"/>
                <w:sz w:val="19"/>
                <w:szCs w:val="19"/>
              </w:rPr>
              <w:t>развивать адаптационные резервы своего организма; укреплять свое физическое здоровье; интерпретировать методы физического воспитания и самовоспитания для повышения адаптационных резервов организма и укрепления здоровья.</w:t>
            </w:r>
          </w:p>
        </w:tc>
      </w:tr>
      <w:tr w:rsidR="00F857DA" w:rsidRPr="00F857DA" w:rsidTr="00F857DA">
        <w:trPr>
          <w:trHeight w:hRule="exact" w:val="277"/>
          <w:jc w:val="center"/>
        </w:trPr>
        <w:tc>
          <w:tcPr>
            <w:tcW w:w="1078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7DA" w:rsidRPr="00F857DA" w:rsidRDefault="00F857DA" w:rsidP="00F857DA">
            <w:pPr>
              <w:spacing w:after="0" w:line="240" w:lineRule="auto"/>
              <w:rPr>
                <w:rFonts w:asciiTheme="minorHAnsi" w:eastAsiaTheme="minorEastAsia" w:hAnsiTheme="minorHAnsi" w:cstheme="minorBidi"/>
                <w:sz w:val="19"/>
                <w:szCs w:val="19"/>
                <w:lang w:val="en-US"/>
              </w:rPr>
            </w:pPr>
            <w:proofErr w:type="spellStart"/>
            <w:r w:rsidRPr="00F857DA">
              <w:rPr>
                <w:rFonts w:ascii="Times New Roman" w:eastAsiaTheme="minorEastAsia" w:hAnsi="Times New Roman"/>
                <w:b/>
                <w:color w:val="000000"/>
                <w:sz w:val="19"/>
                <w:szCs w:val="19"/>
                <w:lang w:val="en-US"/>
              </w:rPr>
              <w:t>Владеть</w:t>
            </w:r>
            <w:proofErr w:type="spellEnd"/>
            <w:r w:rsidRPr="00F857DA">
              <w:rPr>
                <w:rFonts w:ascii="Times New Roman" w:eastAsiaTheme="minorEastAsia" w:hAnsi="Times New Roman"/>
                <w:b/>
                <w:color w:val="000000"/>
                <w:sz w:val="19"/>
                <w:szCs w:val="19"/>
                <w:lang w:val="en-US"/>
              </w:rPr>
              <w:t>:</w:t>
            </w:r>
          </w:p>
        </w:tc>
      </w:tr>
      <w:tr w:rsidR="00F857DA" w:rsidRPr="00F857DA" w:rsidTr="00F857DA">
        <w:trPr>
          <w:trHeight w:hRule="exact" w:val="478"/>
          <w:jc w:val="center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7DA" w:rsidRPr="00F857DA" w:rsidRDefault="00F857DA" w:rsidP="00F857DA">
            <w:pPr>
              <w:spacing w:after="0" w:line="240" w:lineRule="auto"/>
              <w:jc w:val="center"/>
              <w:rPr>
                <w:rFonts w:asciiTheme="minorHAnsi" w:eastAsiaTheme="minorEastAsia" w:hAnsiTheme="minorHAnsi" w:cstheme="minorBidi"/>
                <w:sz w:val="19"/>
                <w:szCs w:val="19"/>
                <w:lang w:val="en-US"/>
              </w:rPr>
            </w:pPr>
            <w:proofErr w:type="spellStart"/>
            <w:r w:rsidRPr="00F857DA">
              <w:rPr>
                <w:rFonts w:ascii="Times New Roman" w:eastAsiaTheme="minorEastAsia" w:hAnsi="Times New Roman"/>
                <w:color w:val="000000"/>
                <w:sz w:val="19"/>
                <w:szCs w:val="19"/>
                <w:lang w:val="en-US"/>
              </w:rPr>
              <w:t>Уровень</w:t>
            </w:r>
            <w:proofErr w:type="spellEnd"/>
            <w:r w:rsidRPr="00F857DA">
              <w:rPr>
                <w:rFonts w:ascii="Times New Roman" w:eastAsiaTheme="minorEastAsia" w:hAnsi="Times New Roman"/>
                <w:color w:val="000000"/>
                <w:sz w:val="19"/>
                <w:szCs w:val="19"/>
                <w:lang w:val="en-US"/>
              </w:rPr>
              <w:t xml:space="preserve"> 1</w:t>
            </w:r>
          </w:p>
        </w:tc>
        <w:tc>
          <w:tcPr>
            <w:tcW w:w="95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7DA" w:rsidRPr="00F857DA" w:rsidRDefault="00F857DA" w:rsidP="00F857DA">
            <w:pPr>
              <w:spacing w:after="0" w:line="240" w:lineRule="auto"/>
              <w:rPr>
                <w:rFonts w:asciiTheme="minorHAnsi" w:eastAsiaTheme="minorEastAsia" w:hAnsiTheme="minorHAnsi" w:cstheme="minorBidi"/>
                <w:sz w:val="19"/>
                <w:szCs w:val="19"/>
              </w:rPr>
            </w:pPr>
            <w:r w:rsidRPr="00F857DA">
              <w:rPr>
                <w:rFonts w:ascii="Times New Roman" w:eastAsiaTheme="minorEastAsia" w:hAnsi="Times New Roman"/>
                <w:color w:val="000000"/>
                <w:sz w:val="19"/>
                <w:szCs w:val="19"/>
              </w:rPr>
              <w:t>опытом использования принципов здорового образа жизни; опытом применения основных методов физического воспитания и самовоспитания.</w:t>
            </w:r>
          </w:p>
        </w:tc>
      </w:tr>
      <w:tr w:rsidR="00F857DA" w:rsidRPr="00F857DA" w:rsidTr="00F857DA">
        <w:trPr>
          <w:trHeight w:hRule="exact" w:val="478"/>
          <w:jc w:val="center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7DA" w:rsidRPr="00F857DA" w:rsidRDefault="00F857DA" w:rsidP="00F857DA">
            <w:pPr>
              <w:spacing w:after="0" w:line="240" w:lineRule="auto"/>
              <w:jc w:val="center"/>
              <w:rPr>
                <w:rFonts w:asciiTheme="minorHAnsi" w:eastAsiaTheme="minorEastAsia" w:hAnsiTheme="minorHAnsi" w:cstheme="minorBidi"/>
                <w:sz w:val="19"/>
                <w:szCs w:val="19"/>
                <w:lang w:val="en-US"/>
              </w:rPr>
            </w:pPr>
            <w:proofErr w:type="spellStart"/>
            <w:r w:rsidRPr="00F857DA">
              <w:rPr>
                <w:rFonts w:ascii="Times New Roman" w:eastAsiaTheme="minorEastAsia" w:hAnsi="Times New Roman"/>
                <w:color w:val="000000"/>
                <w:sz w:val="19"/>
                <w:szCs w:val="19"/>
                <w:lang w:val="en-US"/>
              </w:rPr>
              <w:t>Уровень</w:t>
            </w:r>
            <w:proofErr w:type="spellEnd"/>
            <w:r w:rsidRPr="00F857DA">
              <w:rPr>
                <w:rFonts w:ascii="Times New Roman" w:eastAsiaTheme="minorEastAsia" w:hAnsi="Times New Roman"/>
                <w:color w:val="000000"/>
                <w:sz w:val="19"/>
                <w:szCs w:val="19"/>
                <w:lang w:val="en-US"/>
              </w:rPr>
              <w:t xml:space="preserve"> 2</w:t>
            </w:r>
          </w:p>
        </w:tc>
        <w:tc>
          <w:tcPr>
            <w:tcW w:w="95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7DA" w:rsidRPr="00F857DA" w:rsidRDefault="00F857DA" w:rsidP="00F857DA">
            <w:pPr>
              <w:spacing w:after="0" w:line="240" w:lineRule="auto"/>
              <w:rPr>
                <w:rFonts w:asciiTheme="minorHAnsi" w:eastAsiaTheme="minorEastAsia" w:hAnsiTheme="minorHAnsi" w:cstheme="minorBidi"/>
                <w:sz w:val="19"/>
                <w:szCs w:val="19"/>
              </w:rPr>
            </w:pPr>
            <w:r w:rsidRPr="00F857DA">
              <w:rPr>
                <w:rFonts w:ascii="Times New Roman" w:eastAsiaTheme="minorEastAsia" w:hAnsi="Times New Roman"/>
                <w:color w:val="000000"/>
                <w:sz w:val="19"/>
                <w:szCs w:val="19"/>
              </w:rPr>
              <w:t>опытом укрепления своего физического здоровья; демонстрирует применение основных методов физического воспитания и самовоспитания.</w:t>
            </w:r>
          </w:p>
        </w:tc>
      </w:tr>
      <w:tr w:rsidR="00F857DA" w:rsidRPr="00F857DA" w:rsidTr="00F857DA">
        <w:trPr>
          <w:trHeight w:hRule="exact" w:val="478"/>
          <w:jc w:val="center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7DA" w:rsidRPr="00F857DA" w:rsidRDefault="00F857DA" w:rsidP="00F857DA">
            <w:pPr>
              <w:spacing w:after="0" w:line="240" w:lineRule="auto"/>
              <w:contextualSpacing/>
              <w:jc w:val="center"/>
              <w:rPr>
                <w:rFonts w:asciiTheme="minorHAnsi" w:eastAsiaTheme="minorEastAsia" w:hAnsiTheme="minorHAnsi" w:cstheme="minorBidi"/>
                <w:sz w:val="19"/>
                <w:szCs w:val="19"/>
                <w:lang w:val="en-US"/>
              </w:rPr>
            </w:pPr>
            <w:proofErr w:type="spellStart"/>
            <w:r w:rsidRPr="00F857DA">
              <w:rPr>
                <w:rFonts w:ascii="Times New Roman" w:eastAsiaTheme="minorEastAsia" w:hAnsi="Times New Roman"/>
                <w:color w:val="000000"/>
                <w:sz w:val="19"/>
                <w:szCs w:val="19"/>
                <w:lang w:val="en-US"/>
              </w:rPr>
              <w:t>Уровень</w:t>
            </w:r>
            <w:proofErr w:type="spellEnd"/>
            <w:r w:rsidRPr="00F857DA">
              <w:rPr>
                <w:rFonts w:ascii="Times New Roman" w:eastAsiaTheme="minorEastAsia" w:hAnsi="Times New Roman"/>
                <w:color w:val="000000"/>
                <w:sz w:val="19"/>
                <w:szCs w:val="19"/>
                <w:lang w:val="en-US"/>
              </w:rPr>
              <w:t xml:space="preserve"> 3</w:t>
            </w:r>
          </w:p>
        </w:tc>
        <w:tc>
          <w:tcPr>
            <w:tcW w:w="95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7DA" w:rsidRPr="00F857DA" w:rsidRDefault="00F857DA" w:rsidP="00F857DA">
            <w:pPr>
              <w:spacing w:after="0" w:line="240" w:lineRule="auto"/>
              <w:contextualSpacing/>
              <w:rPr>
                <w:rFonts w:asciiTheme="minorHAnsi" w:eastAsiaTheme="minorEastAsia" w:hAnsiTheme="minorHAnsi" w:cstheme="minorBidi"/>
                <w:sz w:val="19"/>
                <w:szCs w:val="19"/>
              </w:rPr>
            </w:pPr>
            <w:r w:rsidRPr="00F857DA">
              <w:rPr>
                <w:rFonts w:ascii="Times New Roman" w:eastAsiaTheme="minorEastAsia" w:hAnsi="Times New Roman"/>
                <w:color w:val="000000"/>
                <w:sz w:val="19"/>
                <w:szCs w:val="19"/>
              </w:rPr>
              <w:t>навыками развития адаптационных резервов своего организма; навыками укрепления своего физического здоровья; готовностью к достижению оптимального уровня своего физического здоровья.</w:t>
            </w:r>
          </w:p>
        </w:tc>
      </w:tr>
    </w:tbl>
    <w:p w:rsidR="00663200" w:rsidRPr="00DB597C" w:rsidRDefault="00663200" w:rsidP="00C25349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B597C" w:rsidRPr="00DB597C" w:rsidRDefault="00663200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</w:t>
      </w:r>
      <w:r w:rsidR="00DB597C"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1526"/>
        <w:gridCol w:w="3544"/>
        <w:gridCol w:w="1641"/>
        <w:gridCol w:w="3143"/>
      </w:tblGrid>
      <w:tr w:rsidR="00663200" w:rsidRPr="0013596B" w:rsidTr="00F857DA">
        <w:trPr>
          <w:trHeight w:val="385"/>
        </w:trPr>
        <w:tc>
          <w:tcPr>
            <w:tcW w:w="15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63200" w:rsidRPr="0013596B" w:rsidRDefault="00663200" w:rsidP="000B07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3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63200" w:rsidRPr="0013596B" w:rsidRDefault="00663200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6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63200" w:rsidRPr="0013596B" w:rsidRDefault="00663200" w:rsidP="000B07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31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63200" w:rsidRPr="0013596B" w:rsidRDefault="00663200" w:rsidP="000B07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663200" w:rsidRPr="0013596B" w:rsidTr="00BF5E6E">
        <w:trPr>
          <w:trHeight w:val="331"/>
        </w:trPr>
        <w:tc>
          <w:tcPr>
            <w:tcW w:w="15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63200" w:rsidRPr="0013596B" w:rsidRDefault="00F857DA" w:rsidP="00BF5E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3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63200" w:rsidRPr="0013596B" w:rsidRDefault="00F857DA" w:rsidP="00DB59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умения использования средств и методов физической культуры, необходимых для планирования и реализации  </w:t>
            </w:r>
            <w:proofErr w:type="spellStart"/>
            <w:r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физкультурно</w:t>
            </w:r>
            <w:proofErr w:type="spellEnd"/>
            <w:r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- педагогической деятельности.</w:t>
            </w:r>
          </w:p>
        </w:tc>
        <w:tc>
          <w:tcPr>
            <w:tcW w:w="16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63200" w:rsidRPr="0013596B" w:rsidRDefault="00C25349" w:rsidP="00BF5E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ОК-7</w:t>
            </w:r>
          </w:p>
        </w:tc>
        <w:tc>
          <w:tcPr>
            <w:tcW w:w="31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63200" w:rsidRPr="0013596B" w:rsidRDefault="00F857DA" w:rsidP="00BF5E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Контрольные нормативы,  тестирование в ЭИОС</w:t>
            </w:r>
          </w:p>
        </w:tc>
      </w:tr>
      <w:tr w:rsidR="00663200" w:rsidRPr="0013596B" w:rsidTr="00BF5E6E">
        <w:trPr>
          <w:trHeight w:val="331"/>
        </w:trPr>
        <w:tc>
          <w:tcPr>
            <w:tcW w:w="15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63200" w:rsidRPr="0013596B" w:rsidRDefault="00F857DA" w:rsidP="00BF5E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3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63200" w:rsidRPr="0013596B" w:rsidRDefault="00F857DA" w:rsidP="00DB59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необходимый уровень физических кондиций для самореализации в профессиональной деятельности.</w:t>
            </w:r>
          </w:p>
        </w:tc>
        <w:tc>
          <w:tcPr>
            <w:tcW w:w="16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63200" w:rsidRPr="0013596B" w:rsidRDefault="00C25349" w:rsidP="00BF5E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ОК-7</w:t>
            </w:r>
          </w:p>
        </w:tc>
        <w:tc>
          <w:tcPr>
            <w:tcW w:w="31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63200" w:rsidRPr="0013596B" w:rsidRDefault="00F857DA" w:rsidP="00BF5E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Контрольные нормативы</w:t>
            </w:r>
            <w:r w:rsidR="00BF5E6E"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, </w:t>
            </w:r>
            <w:r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</w:t>
            </w:r>
          </w:p>
        </w:tc>
      </w:tr>
    </w:tbl>
    <w:p w:rsidR="00DB597C" w:rsidRDefault="00DB597C" w:rsidP="00DB597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C25349" w:rsidRDefault="00C25349" w:rsidP="00DB597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C25349" w:rsidRDefault="00C25349" w:rsidP="00DB597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C25349" w:rsidRDefault="00C25349" w:rsidP="00DB597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C25349" w:rsidRDefault="00C25349" w:rsidP="00DB597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C25349" w:rsidRDefault="00C25349" w:rsidP="00DB597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C25349" w:rsidRPr="00DB597C" w:rsidRDefault="00C25349" w:rsidP="00DB597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 xml:space="preserve">5. </w:t>
      </w: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DB597C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103"/>
        <w:gridCol w:w="851"/>
        <w:gridCol w:w="850"/>
        <w:gridCol w:w="1418"/>
        <w:gridCol w:w="1237"/>
        <w:gridCol w:w="1180"/>
      </w:tblGrid>
      <w:tr w:rsidR="00153EB5" w:rsidRPr="00153EB5" w:rsidTr="00DC012B">
        <w:trPr>
          <w:trHeight w:val="203"/>
        </w:trPr>
        <w:tc>
          <w:tcPr>
            <w:tcW w:w="410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153EB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153EB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153EB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8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153EB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153EB5" w:rsidRPr="00153EB5" w:rsidTr="00DC012B">
        <w:trPr>
          <w:trHeight w:val="533"/>
        </w:trPr>
        <w:tc>
          <w:tcPr>
            <w:tcW w:w="4102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53EB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53EB5" w:rsidRPr="00153EB5" w:rsidRDefault="00153EB5" w:rsidP="00153EB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180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</w:tr>
      <w:tr w:rsidR="00153EB5" w:rsidRPr="00153EB5" w:rsidTr="00DC012B">
        <w:trPr>
          <w:trHeight w:val="1"/>
        </w:trPr>
        <w:tc>
          <w:tcPr>
            <w:tcW w:w="410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53EB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53EB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Практические занятия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1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</w:tr>
      <w:tr w:rsidR="00153EB5" w:rsidRPr="00153EB5" w:rsidTr="00DC012B">
        <w:trPr>
          <w:trHeight w:val="1"/>
        </w:trPr>
        <w:tc>
          <w:tcPr>
            <w:tcW w:w="4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Раздел 1.</w:t>
            </w:r>
            <w:r w:rsidRPr="00153EB5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Общая физическая подготовка 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 основа ЗОЖ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</w:tr>
      <w:tr w:rsidR="00153EB5" w:rsidRPr="00153EB5" w:rsidTr="00DC012B">
        <w:trPr>
          <w:trHeight w:val="1"/>
        </w:trPr>
        <w:tc>
          <w:tcPr>
            <w:tcW w:w="4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53EB5" w:rsidRPr="00153EB5" w:rsidRDefault="00153EB5" w:rsidP="00153EB5">
            <w:pPr>
              <w:spacing w:after="0" w:line="240" w:lineRule="auto"/>
              <w:ind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1.1.Круговая тренировка на развитие силовых качеств.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</w:tr>
      <w:tr w:rsidR="00153EB5" w:rsidRPr="00153EB5" w:rsidTr="00DC012B">
        <w:trPr>
          <w:trHeight w:val="1"/>
        </w:trPr>
        <w:tc>
          <w:tcPr>
            <w:tcW w:w="4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53EB5" w:rsidRPr="00153EB5" w:rsidRDefault="00153EB5" w:rsidP="00153EB5">
            <w:pPr>
              <w:tabs>
                <w:tab w:val="left" w:pos="1440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1.2.Методика развития силы. Разработка индивидуальной программы развития силы.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153EB5" w:rsidRPr="00153EB5" w:rsidTr="00DC012B">
        <w:trPr>
          <w:trHeight w:val="1"/>
        </w:trPr>
        <w:tc>
          <w:tcPr>
            <w:tcW w:w="4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53EB5" w:rsidRPr="00153EB5" w:rsidRDefault="00153EB5" w:rsidP="00153EB5">
            <w:pPr>
              <w:tabs>
                <w:tab w:val="left" w:pos="1440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Раздел 2. Формы организации и средства ОФП.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153EB5" w:rsidRPr="00153EB5" w:rsidTr="00DC012B">
        <w:trPr>
          <w:trHeight w:val="1"/>
        </w:trPr>
        <w:tc>
          <w:tcPr>
            <w:tcW w:w="4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53EB5" w:rsidRPr="00153EB5" w:rsidRDefault="00153EB5" w:rsidP="00153EB5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</w:tr>
      <w:tr w:rsidR="00153EB5" w:rsidRPr="00153EB5" w:rsidTr="00DC012B">
        <w:trPr>
          <w:trHeight w:val="1"/>
        </w:trPr>
        <w:tc>
          <w:tcPr>
            <w:tcW w:w="4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53EB5" w:rsidRPr="00153EB5" w:rsidRDefault="00153EB5" w:rsidP="00153EB5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2.1.Круговая тренировка на развитие скоростно-силовых качеств.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</w:tr>
      <w:tr w:rsidR="00153EB5" w:rsidRPr="00153EB5" w:rsidTr="00DC012B">
        <w:trPr>
          <w:trHeight w:val="1"/>
        </w:trPr>
        <w:tc>
          <w:tcPr>
            <w:tcW w:w="4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53EB5" w:rsidRPr="00153EB5" w:rsidRDefault="00153EB5" w:rsidP="00153EB5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2.2. Разработка индивидуальной программы развития быстроты.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153EB5" w:rsidRPr="00153EB5" w:rsidTr="00DC012B">
        <w:trPr>
          <w:trHeight w:val="1"/>
        </w:trPr>
        <w:tc>
          <w:tcPr>
            <w:tcW w:w="4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53EB5" w:rsidRPr="00153EB5" w:rsidRDefault="00153EB5" w:rsidP="00153EB5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Раздел 3. Круговая тренировка на развитие гибкости.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</w:tr>
      <w:tr w:rsidR="00153EB5" w:rsidRPr="00153EB5" w:rsidTr="00DC012B">
        <w:trPr>
          <w:trHeight w:val="1"/>
        </w:trPr>
        <w:tc>
          <w:tcPr>
            <w:tcW w:w="4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53EB5" w:rsidRPr="00153EB5" w:rsidRDefault="00153EB5" w:rsidP="00153EB5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3.1. Методика развития гибкости.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</w:tr>
      <w:tr w:rsidR="00153EB5" w:rsidRPr="00153EB5" w:rsidTr="00DC012B">
        <w:trPr>
          <w:trHeight w:val="1"/>
        </w:trPr>
        <w:tc>
          <w:tcPr>
            <w:tcW w:w="4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53EB5" w:rsidRPr="00153EB5" w:rsidRDefault="00153EB5" w:rsidP="00153EB5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3.2. Разработка индивидуальной программы развития гибкости.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153EB5" w:rsidRPr="00153EB5" w:rsidTr="00DC012B">
        <w:trPr>
          <w:trHeight w:val="1"/>
        </w:trPr>
        <w:tc>
          <w:tcPr>
            <w:tcW w:w="4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53EB5" w:rsidRPr="00153EB5" w:rsidRDefault="00153EB5" w:rsidP="00153EB5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Раздел 4. Развитие физических качеств человека.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</w:tr>
      <w:tr w:rsidR="00153EB5" w:rsidRPr="00153EB5" w:rsidTr="00DC012B">
        <w:trPr>
          <w:trHeight w:val="1"/>
        </w:trPr>
        <w:tc>
          <w:tcPr>
            <w:tcW w:w="4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53EB5" w:rsidRPr="00153EB5" w:rsidRDefault="00153EB5" w:rsidP="00153EB5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4.1. Круговая тренировка на развитие выносливости.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</w:tr>
      <w:tr w:rsidR="00153EB5" w:rsidRPr="00153EB5" w:rsidTr="00DC012B">
        <w:trPr>
          <w:trHeight w:val="1"/>
        </w:trPr>
        <w:tc>
          <w:tcPr>
            <w:tcW w:w="4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53EB5" w:rsidRPr="00153EB5" w:rsidRDefault="00153EB5" w:rsidP="00153EB5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4.2. Методика развития координационных способностей.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153EB5" w:rsidRPr="00153EB5" w:rsidTr="00DC012B">
        <w:trPr>
          <w:trHeight w:val="1"/>
        </w:trPr>
        <w:tc>
          <w:tcPr>
            <w:tcW w:w="4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53EB5" w:rsidRPr="00153EB5" w:rsidRDefault="00153EB5" w:rsidP="00153EB5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Раздел 5. Круговая тренировка на развитие ловкости.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</w:t>
            </w:r>
          </w:p>
        </w:tc>
      </w:tr>
      <w:tr w:rsidR="00153EB5" w:rsidRPr="00153EB5" w:rsidTr="00DC012B">
        <w:trPr>
          <w:trHeight w:val="1"/>
        </w:trPr>
        <w:tc>
          <w:tcPr>
            <w:tcW w:w="4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53EB5" w:rsidRPr="00153EB5" w:rsidRDefault="00153EB5" w:rsidP="00153EB5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4.1. Разработка индивидуальной программы развития ловкости.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</w:t>
            </w:r>
          </w:p>
        </w:tc>
      </w:tr>
    </w:tbl>
    <w:p w:rsidR="00EE6E6B" w:rsidRDefault="00EE6E6B" w:rsidP="00987D79">
      <w:pPr>
        <w:autoSpaceDE w:val="0"/>
        <w:autoSpaceDN w:val="0"/>
        <w:adjustRightInd w:val="0"/>
        <w:spacing w:after="0" w:line="360" w:lineRule="auto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</w:p>
    <w:p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987D79" w:rsidRPr="00987D79" w:rsidRDefault="00987D79" w:rsidP="00153EB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87D7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Общетеоретические: </w:t>
      </w:r>
      <w:proofErr w:type="spellStart"/>
      <w:r w:rsidRPr="00987D79">
        <w:rPr>
          <w:rFonts w:ascii="Times New Roman" w:eastAsia="Times New Roman" w:hAnsi="Times New Roman"/>
          <w:bCs/>
          <w:sz w:val="24"/>
          <w:szCs w:val="24"/>
          <w:lang w:eastAsia="ru-RU"/>
        </w:rPr>
        <w:t>словестные</w:t>
      </w:r>
      <w:proofErr w:type="spellEnd"/>
      <w:r w:rsidRPr="00987D7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методы, методы обеспечения наглядности.</w:t>
      </w:r>
    </w:p>
    <w:p w:rsidR="00987D79" w:rsidRDefault="00987D79" w:rsidP="00153EB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87D79">
        <w:rPr>
          <w:rFonts w:ascii="Times New Roman" w:eastAsia="Times New Roman" w:hAnsi="Times New Roman"/>
          <w:bCs/>
          <w:sz w:val="24"/>
          <w:szCs w:val="24"/>
          <w:lang w:eastAsia="ru-RU"/>
        </w:rPr>
        <w:t>Методы упражнений: строгого регламентирования, повторно-переменный, игровой, соревновательный.</w:t>
      </w:r>
    </w:p>
    <w:p w:rsidR="00987D79" w:rsidRDefault="00987D79" w:rsidP="00987D7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C25349" w:rsidRDefault="00C25349" w:rsidP="00987D7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C25349" w:rsidRDefault="00C25349" w:rsidP="00987D7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C25349" w:rsidRDefault="00C25349" w:rsidP="00987D7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C25349" w:rsidRPr="00987D79" w:rsidRDefault="00C25349" w:rsidP="00987D7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DB597C" w:rsidRPr="00DB597C" w:rsidRDefault="00987D79" w:rsidP="00987D79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 xml:space="preserve">            </w:t>
      </w:r>
      <w:r w:rsidR="00DB597C"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 w:rsidR="00900D7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p w:rsidR="00153EB5" w:rsidRPr="00153EB5" w:rsidRDefault="00DB597C" w:rsidP="00153EB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Style w:val="a3"/>
        <w:tblW w:w="0" w:type="auto"/>
        <w:tblLayout w:type="fixed"/>
        <w:tblLook w:val="04A0" w:firstRow="1" w:lastRow="0" w:firstColumn="1" w:lastColumn="0" w:noHBand="0" w:noVBand="1"/>
      </w:tblPr>
      <w:tblGrid>
        <w:gridCol w:w="4815"/>
        <w:gridCol w:w="992"/>
        <w:gridCol w:w="1134"/>
        <w:gridCol w:w="1668"/>
        <w:gridCol w:w="1138"/>
      </w:tblGrid>
      <w:tr w:rsidR="007A1568" w:rsidTr="00477F6F">
        <w:tc>
          <w:tcPr>
            <w:tcW w:w="481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A1568" w:rsidRDefault="007A1568">
            <w:pPr>
              <w:jc w:val="center"/>
              <w:rPr>
                <w:rFonts w:ascii="Times New Roman" w:eastAsiaTheme="minorHAnsi" w:hAnsi="Times New Roman"/>
              </w:rPr>
            </w:pPr>
            <w:r>
              <w:rPr>
                <w:rFonts w:ascii="Times New Roman" w:hAnsi="Times New Roman"/>
              </w:rPr>
              <w:t>Виды учебной деятельности студентов</w:t>
            </w:r>
          </w:p>
          <w:p w:rsidR="007A1568" w:rsidRDefault="007A1568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A1568" w:rsidRDefault="007A1568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Балл за задание</w:t>
            </w:r>
          </w:p>
          <w:p w:rsidR="007A1568" w:rsidRDefault="007A1568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A1568" w:rsidRDefault="007A1568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Число заданий за семестр</w:t>
            </w:r>
          </w:p>
          <w:p w:rsidR="007A1568" w:rsidRDefault="007A1568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280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A1568" w:rsidRDefault="007A1568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Баллы</w:t>
            </w:r>
          </w:p>
        </w:tc>
      </w:tr>
      <w:tr w:rsidR="007A1568" w:rsidTr="00477F6F">
        <w:tc>
          <w:tcPr>
            <w:tcW w:w="481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A1568" w:rsidRDefault="007A1568">
            <w:pPr>
              <w:rPr>
                <w:rFonts w:ascii="Times New Roman" w:hAnsi="Times New Roman"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A1568" w:rsidRDefault="007A1568">
            <w:pPr>
              <w:rPr>
                <w:rFonts w:ascii="Times New Roman" w:hAnsi="Times New Roman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A1568" w:rsidRDefault="007A1568">
            <w:pPr>
              <w:rPr>
                <w:rFonts w:ascii="Times New Roman" w:hAnsi="Times New Roman"/>
              </w:rPr>
            </w:pPr>
          </w:p>
        </w:tc>
        <w:tc>
          <w:tcPr>
            <w:tcW w:w="1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A1568" w:rsidRDefault="007A1568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</w:rPr>
              <w:t>Минимальный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A1568" w:rsidRDefault="007A1568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</w:rPr>
              <w:t>Максимальный</w:t>
            </w:r>
          </w:p>
        </w:tc>
      </w:tr>
      <w:tr w:rsidR="007A1568" w:rsidTr="00477F6F">
        <w:trPr>
          <w:trHeight w:val="394"/>
        </w:trPr>
        <w:tc>
          <w:tcPr>
            <w:tcW w:w="974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A1568" w:rsidRDefault="007A1568">
            <w:pPr>
              <w:rPr>
                <w:rFonts w:ascii="Times New Roman" w:eastAsiaTheme="minorHAnsi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Раздел 1. Профессионально- прикладная физическая культура: общая физическая подготовка (ОФП)</w:t>
            </w:r>
          </w:p>
        </w:tc>
      </w:tr>
      <w:tr w:rsidR="007A1568" w:rsidTr="00477F6F">
        <w:tc>
          <w:tcPr>
            <w:tcW w:w="4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A1568" w:rsidRDefault="007A1568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A1568" w:rsidRDefault="007A1568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10-20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7A1568" w:rsidRDefault="007A1568">
            <w:pPr>
              <w:jc w:val="right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1</w:t>
            </w:r>
          </w:p>
        </w:tc>
        <w:tc>
          <w:tcPr>
            <w:tcW w:w="166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7A1568" w:rsidRDefault="007A1568">
            <w:pPr>
              <w:jc w:val="right"/>
              <w:rPr>
                <w:rFonts w:ascii="Times New Roman" w:hAnsi="Times New Roman"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Cs/>
                <w:color w:val="000000"/>
                <w:sz w:val="20"/>
                <w:szCs w:val="20"/>
              </w:rPr>
              <w:t>10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7A1568" w:rsidRDefault="007A1568">
            <w:pPr>
              <w:jc w:val="right"/>
              <w:rPr>
                <w:rFonts w:ascii="Times New Roman" w:hAnsi="Times New Roman"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Cs/>
                <w:color w:val="000000"/>
                <w:sz w:val="20"/>
                <w:szCs w:val="20"/>
              </w:rPr>
              <w:t>20</w:t>
            </w:r>
          </w:p>
        </w:tc>
      </w:tr>
      <w:tr w:rsidR="007A1568" w:rsidTr="00477F6F">
        <w:tc>
          <w:tcPr>
            <w:tcW w:w="4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A1568" w:rsidRDefault="007A1568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Практико-ориентированные задания (контрольные нормативы)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A1568" w:rsidRDefault="007A1568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3-5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7A1568" w:rsidRDefault="007A1568">
            <w:pPr>
              <w:jc w:val="right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5</w:t>
            </w:r>
          </w:p>
        </w:tc>
        <w:tc>
          <w:tcPr>
            <w:tcW w:w="166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7A1568" w:rsidRDefault="007A1568">
            <w:pPr>
              <w:jc w:val="right"/>
              <w:rPr>
                <w:rFonts w:ascii="Times New Roman" w:hAnsi="Times New Roman"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Cs/>
                <w:color w:val="000000"/>
                <w:sz w:val="20"/>
                <w:szCs w:val="20"/>
              </w:rPr>
              <w:t>15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7A1568" w:rsidRDefault="007A1568">
            <w:pPr>
              <w:jc w:val="right"/>
              <w:rPr>
                <w:rFonts w:ascii="Times New Roman" w:hAnsi="Times New Roman"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Cs/>
                <w:color w:val="000000"/>
                <w:sz w:val="20"/>
                <w:szCs w:val="20"/>
              </w:rPr>
              <w:t>25</w:t>
            </w:r>
          </w:p>
        </w:tc>
      </w:tr>
      <w:tr w:rsidR="007A1568" w:rsidTr="00477F6F">
        <w:tc>
          <w:tcPr>
            <w:tcW w:w="4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A1568" w:rsidRDefault="007A1568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Контрольная работа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A1568" w:rsidRDefault="007A1568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20-25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7A1568" w:rsidRDefault="007A1568">
            <w:pPr>
              <w:jc w:val="right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1</w:t>
            </w:r>
          </w:p>
        </w:tc>
        <w:tc>
          <w:tcPr>
            <w:tcW w:w="166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7A1568" w:rsidRDefault="007A1568">
            <w:pPr>
              <w:jc w:val="right"/>
              <w:rPr>
                <w:rFonts w:ascii="Times New Roman" w:hAnsi="Times New Roman"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Cs/>
                <w:color w:val="000000"/>
                <w:sz w:val="20"/>
                <w:szCs w:val="20"/>
              </w:rPr>
              <w:t>20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7A1568" w:rsidRDefault="007A1568">
            <w:pPr>
              <w:jc w:val="right"/>
              <w:rPr>
                <w:rFonts w:ascii="Times New Roman" w:hAnsi="Times New Roman"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Cs/>
                <w:color w:val="000000"/>
                <w:sz w:val="20"/>
                <w:szCs w:val="20"/>
              </w:rPr>
              <w:t>25</w:t>
            </w:r>
          </w:p>
        </w:tc>
      </w:tr>
      <w:tr w:rsidR="007A1568" w:rsidTr="00477F6F">
        <w:trPr>
          <w:trHeight w:val="300"/>
        </w:trPr>
        <w:tc>
          <w:tcPr>
            <w:tcW w:w="974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7A1568" w:rsidRDefault="007A1568">
            <w:pPr>
              <w:jc w:val="center"/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  <w:t>Поощрительные баллы</w:t>
            </w:r>
          </w:p>
        </w:tc>
      </w:tr>
      <w:tr w:rsidR="007A1568" w:rsidTr="00477F6F">
        <w:tc>
          <w:tcPr>
            <w:tcW w:w="860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vAlign w:val="bottom"/>
            <w:hideMark/>
          </w:tcPr>
          <w:p w:rsidR="007A1568" w:rsidRDefault="007A1568">
            <w:pPr>
              <w:rPr>
                <w:rFonts w:ascii="Times New Roman" w:eastAsiaTheme="minorHAnsi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1. Посещение аудиторных занятий</w:t>
            </w:r>
          </w:p>
        </w:tc>
        <w:tc>
          <w:tcPr>
            <w:tcW w:w="11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7A1568" w:rsidRDefault="007A1568">
            <w:pPr>
              <w:jc w:val="right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7</w:t>
            </w:r>
          </w:p>
        </w:tc>
      </w:tr>
      <w:tr w:rsidR="007A1568" w:rsidTr="00477F6F">
        <w:tc>
          <w:tcPr>
            <w:tcW w:w="860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vAlign w:val="bottom"/>
            <w:hideMark/>
          </w:tcPr>
          <w:p w:rsidR="007A1568" w:rsidRDefault="007A1568">
            <w:pPr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2. Подготовка докладов на тему здорового образа жизни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7A1568" w:rsidRDefault="007A1568">
            <w:pPr>
              <w:jc w:val="right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10</w:t>
            </w:r>
          </w:p>
        </w:tc>
      </w:tr>
      <w:tr w:rsidR="007A1568" w:rsidTr="00477F6F">
        <w:trPr>
          <w:trHeight w:val="300"/>
        </w:trPr>
        <w:tc>
          <w:tcPr>
            <w:tcW w:w="974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7A1568" w:rsidRDefault="007A1568">
            <w:pPr>
              <w:jc w:val="center"/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  <w:t>Поощрительные баллы</w:t>
            </w:r>
          </w:p>
        </w:tc>
      </w:tr>
      <w:tr w:rsidR="007A1568" w:rsidTr="00477F6F">
        <w:tc>
          <w:tcPr>
            <w:tcW w:w="860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vAlign w:val="bottom"/>
            <w:hideMark/>
          </w:tcPr>
          <w:p w:rsidR="007A1568" w:rsidRDefault="007A1568">
            <w:pPr>
              <w:rPr>
                <w:rFonts w:ascii="Times New Roman" w:eastAsiaTheme="minorHAnsi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1.Нарушение сроков прохождения тестирования</w:t>
            </w:r>
            <w:r>
              <w:rPr>
                <w:rFonts w:ascii="Times New Roman" w:hAnsi="Times New Roman"/>
                <w:color w:val="000000"/>
              </w:rPr>
              <w:tab/>
            </w:r>
            <w:r>
              <w:rPr>
                <w:rFonts w:ascii="Times New Roman" w:hAnsi="Times New Roman"/>
                <w:color w:val="000000"/>
              </w:rPr>
              <w:tab/>
            </w:r>
          </w:p>
        </w:tc>
        <w:tc>
          <w:tcPr>
            <w:tcW w:w="11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7A1568" w:rsidRDefault="007A1568">
            <w:pPr>
              <w:jc w:val="right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-10</w:t>
            </w:r>
          </w:p>
        </w:tc>
      </w:tr>
      <w:tr w:rsidR="007A1568" w:rsidTr="00477F6F">
        <w:tc>
          <w:tcPr>
            <w:tcW w:w="694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A1568" w:rsidRDefault="007A1568">
            <w:pPr>
              <w:jc w:val="right"/>
              <w:rPr>
                <w:rFonts w:ascii="Times New Roman" w:hAnsi="Times New Roman"/>
                <w:b/>
                <w:bCs/>
                <w:i/>
                <w:iCs/>
                <w:color w:val="000000"/>
              </w:rPr>
            </w:pPr>
            <w:r>
              <w:rPr>
                <w:rFonts w:ascii="Times New Roman" w:hAnsi="Times New Roman"/>
                <w:b/>
                <w:bCs/>
                <w:i/>
                <w:iCs/>
                <w:color w:val="000000"/>
              </w:rPr>
              <w:t>Итого (текущий контроль):</w:t>
            </w:r>
          </w:p>
        </w:tc>
        <w:tc>
          <w:tcPr>
            <w:tcW w:w="16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7A1568" w:rsidRDefault="007A1568">
            <w:pPr>
              <w:jc w:val="right"/>
              <w:rPr>
                <w:rFonts w:ascii="Times New Roman" w:hAnsi="Times New Roman"/>
                <w:b/>
                <w:bCs/>
                <w:color w:val="000000"/>
              </w:rPr>
            </w:pPr>
            <w:r>
              <w:rPr>
                <w:rFonts w:ascii="Times New Roman" w:hAnsi="Times New Roman"/>
                <w:b/>
                <w:bCs/>
                <w:color w:val="000000"/>
              </w:rPr>
              <w:t>45</w:t>
            </w:r>
          </w:p>
        </w:tc>
        <w:tc>
          <w:tcPr>
            <w:tcW w:w="11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7A1568" w:rsidRDefault="007A1568">
            <w:pPr>
              <w:jc w:val="right"/>
              <w:rPr>
                <w:rFonts w:ascii="Times New Roman" w:hAnsi="Times New Roman"/>
                <w:b/>
                <w:bCs/>
                <w:color w:val="000000"/>
              </w:rPr>
            </w:pPr>
            <w:r>
              <w:rPr>
                <w:rFonts w:ascii="Times New Roman" w:hAnsi="Times New Roman"/>
                <w:b/>
                <w:bCs/>
                <w:color w:val="000000"/>
              </w:rPr>
              <w:t>70</w:t>
            </w:r>
          </w:p>
        </w:tc>
      </w:tr>
      <w:tr w:rsidR="007A1568" w:rsidTr="00477F6F">
        <w:tc>
          <w:tcPr>
            <w:tcW w:w="694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vAlign w:val="bottom"/>
            <w:hideMark/>
          </w:tcPr>
          <w:p w:rsidR="007A1568" w:rsidRDefault="007A1568">
            <w:pPr>
              <w:jc w:val="center"/>
              <w:rPr>
                <w:rFonts w:ascii="Times New Roman" w:hAnsi="Times New Roman"/>
                <w:b/>
                <w:bCs/>
                <w:color w:val="000000"/>
              </w:rPr>
            </w:pPr>
            <w:r>
              <w:rPr>
                <w:rFonts w:ascii="Times New Roman" w:hAnsi="Times New Roman"/>
                <w:b/>
                <w:bCs/>
                <w:color w:val="000000"/>
              </w:rPr>
              <w:t>Итоговый контроль</w:t>
            </w:r>
          </w:p>
        </w:tc>
        <w:tc>
          <w:tcPr>
            <w:tcW w:w="1668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  <w:hideMark/>
          </w:tcPr>
          <w:p w:rsidR="007A1568" w:rsidRDefault="007A1568">
            <w:pPr>
              <w:rPr>
                <w:rFonts w:ascii="Times New Roman" w:hAnsi="Times New Roman"/>
                <w:b/>
                <w:bCs/>
                <w:color w:val="000000"/>
              </w:rPr>
            </w:pPr>
            <w:r>
              <w:rPr>
                <w:rFonts w:ascii="Times New Roman" w:hAnsi="Times New Roman"/>
                <w:b/>
                <w:bCs/>
                <w:color w:val="000000"/>
              </w:rPr>
              <w:t> </w:t>
            </w:r>
          </w:p>
        </w:tc>
        <w:tc>
          <w:tcPr>
            <w:tcW w:w="1138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  <w:hideMark/>
          </w:tcPr>
          <w:p w:rsidR="007A1568" w:rsidRDefault="007A1568">
            <w:pPr>
              <w:rPr>
                <w:rFonts w:ascii="Times New Roman" w:hAnsi="Times New Roman"/>
                <w:b/>
                <w:bCs/>
                <w:color w:val="000000"/>
              </w:rPr>
            </w:pPr>
            <w:r>
              <w:rPr>
                <w:rFonts w:ascii="Times New Roman" w:hAnsi="Times New Roman"/>
                <w:b/>
                <w:bCs/>
                <w:color w:val="000000"/>
              </w:rPr>
              <w:t> </w:t>
            </w:r>
          </w:p>
        </w:tc>
      </w:tr>
      <w:tr w:rsidR="007A1568" w:rsidTr="00477F6F">
        <w:tc>
          <w:tcPr>
            <w:tcW w:w="694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7A1568" w:rsidRDefault="007A1568">
            <w:pPr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Экзамен</w:t>
            </w:r>
          </w:p>
        </w:tc>
        <w:tc>
          <w:tcPr>
            <w:tcW w:w="16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7A1568" w:rsidRDefault="007A1568">
            <w:pPr>
              <w:jc w:val="right"/>
              <w:rPr>
                <w:rFonts w:ascii="Times New Roman" w:hAnsi="Times New Roman"/>
                <w:b/>
                <w:bCs/>
                <w:color w:val="000000"/>
              </w:rPr>
            </w:pPr>
            <w:r>
              <w:rPr>
                <w:rFonts w:ascii="Times New Roman" w:hAnsi="Times New Roman"/>
                <w:b/>
                <w:bCs/>
                <w:color w:val="000000"/>
              </w:rPr>
              <w:t> 10</w:t>
            </w:r>
          </w:p>
        </w:tc>
        <w:tc>
          <w:tcPr>
            <w:tcW w:w="11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7A1568" w:rsidRDefault="007A1568">
            <w:pPr>
              <w:jc w:val="right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30</w:t>
            </w:r>
          </w:p>
        </w:tc>
      </w:tr>
      <w:tr w:rsidR="007A1568" w:rsidTr="00477F6F">
        <w:tc>
          <w:tcPr>
            <w:tcW w:w="694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A1568" w:rsidRDefault="007A1568">
            <w:pPr>
              <w:jc w:val="right"/>
              <w:rPr>
                <w:rFonts w:ascii="Times New Roman" w:hAnsi="Times New Roman"/>
                <w:b/>
                <w:bCs/>
                <w:color w:val="000000"/>
              </w:rPr>
            </w:pPr>
            <w:r>
              <w:rPr>
                <w:rFonts w:ascii="Times New Roman" w:hAnsi="Times New Roman"/>
                <w:b/>
                <w:bCs/>
                <w:color w:val="000000"/>
              </w:rPr>
              <w:t>Итого:</w:t>
            </w:r>
          </w:p>
        </w:tc>
        <w:tc>
          <w:tcPr>
            <w:tcW w:w="16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7A1568" w:rsidRDefault="007A1568">
            <w:pPr>
              <w:jc w:val="right"/>
              <w:rPr>
                <w:rFonts w:ascii="Times New Roman" w:hAnsi="Times New Roman"/>
                <w:b/>
                <w:bCs/>
                <w:color w:val="000000"/>
              </w:rPr>
            </w:pPr>
            <w:r>
              <w:rPr>
                <w:rFonts w:ascii="Times New Roman" w:hAnsi="Times New Roman"/>
                <w:b/>
                <w:bCs/>
                <w:color w:val="000000"/>
              </w:rPr>
              <w:t>55</w:t>
            </w:r>
          </w:p>
        </w:tc>
        <w:tc>
          <w:tcPr>
            <w:tcW w:w="11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7A1568" w:rsidRDefault="007A1568">
            <w:pPr>
              <w:jc w:val="right"/>
              <w:rPr>
                <w:rFonts w:ascii="Times New Roman" w:hAnsi="Times New Roman"/>
                <w:b/>
                <w:bCs/>
                <w:color w:val="000000"/>
              </w:rPr>
            </w:pPr>
            <w:r>
              <w:rPr>
                <w:rFonts w:ascii="Times New Roman" w:hAnsi="Times New Roman"/>
                <w:b/>
                <w:bCs/>
                <w:color w:val="000000"/>
              </w:rPr>
              <w:t>100</w:t>
            </w:r>
          </w:p>
        </w:tc>
      </w:tr>
    </w:tbl>
    <w:p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153EB5" w:rsidRPr="00153EB5" w:rsidRDefault="00153EB5" w:rsidP="00153EB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153EB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0D5CD0" w:rsidRDefault="000D5CD0" w:rsidP="00153EB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Гришина, 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Ю.И.</w:t>
      </w:r>
      <w:r w:rsidRPr="000D5CD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Общая</w:t>
      </w:r>
      <w:proofErr w:type="spellEnd"/>
      <w:r w:rsidRPr="000D5CD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физическая подготовка: Знать и уметь</w:t>
      </w:r>
      <w:proofErr w:type="gramStart"/>
      <w:r w:rsidRPr="000D5CD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0D5CD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учебное пособие / Ю.И. Гришина. - Ростов-на-Дону</w:t>
      </w:r>
      <w:proofErr w:type="gramStart"/>
      <w:r w:rsidRPr="000D5CD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0D5CD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Издательство «Феникс», 2010. - 250 с.</w:t>
      </w:r>
      <w:proofErr w:type="gramStart"/>
      <w:r w:rsidRPr="000D5CD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0D5CD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ил. - (Высшее образование). - </w:t>
      </w:r>
      <w:proofErr w:type="spellStart"/>
      <w:r w:rsidRPr="000D5CD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Библиогр</w:t>
      </w:r>
      <w:proofErr w:type="spellEnd"/>
      <w:r w:rsidRPr="000D5CD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в кн. - ISBN 978-5-222-16306-1</w:t>
      </w:r>
      <w:proofErr w:type="gramStart"/>
      <w:r w:rsidRPr="000D5CD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;</w:t>
      </w:r>
      <w:proofErr w:type="gramEnd"/>
      <w:r w:rsidRPr="000D5CD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То же [Электронный ресурс]. - URL: </w:t>
      </w:r>
      <w:hyperlink r:id="rId11" w:history="1">
        <w:r w:rsidRPr="008030D0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http://biblioclub.ru/index.php?page=book&amp;id=271497</w:t>
        </w:r>
      </w:hyperlink>
    </w:p>
    <w:p w:rsidR="000D5CD0" w:rsidRDefault="000D5CD0" w:rsidP="00153EB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2. </w:t>
      </w:r>
      <w:r w:rsidRPr="000D5CD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Евсеев, Ю.И.</w:t>
      </w:r>
      <w:r w:rsidRPr="000D5CD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>Физическая культура</w:t>
      </w:r>
      <w:proofErr w:type="gramStart"/>
      <w:r w:rsidRPr="000D5CD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0D5CD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учебное пособие / Ю.И. Евсеев. - 9-е изд., стер. - Ростов-на-Дону</w:t>
      </w:r>
      <w:proofErr w:type="gramStart"/>
      <w:r w:rsidRPr="000D5CD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0D5CD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Издательство «Феникс», 2014. - 448 с.</w:t>
      </w:r>
      <w:proofErr w:type="gramStart"/>
      <w:r w:rsidRPr="000D5CD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0D5CD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табл. - (Высшее образование). - ISBN 978-5-222-21762-7</w:t>
      </w:r>
      <w:proofErr w:type="gramStart"/>
      <w:r w:rsidRPr="000D5CD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;</w:t>
      </w:r>
      <w:proofErr w:type="gramEnd"/>
      <w:r w:rsidRPr="000D5CD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То же [Электронный ресурс]. - URL: </w:t>
      </w:r>
      <w:hyperlink r:id="rId12" w:history="1">
        <w:r w:rsidRPr="008030D0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http://biblioclub.ru/index.php?page=book&amp;id=271591</w:t>
        </w:r>
      </w:hyperlink>
    </w:p>
    <w:p w:rsidR="009026F2" w:rsidRDefault="000D5CD0" w:rsidP="00153EB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3.</w:t>
      </w:r>
      <w:r w:rsidR="005A63C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 w:rsidR="005A63CF" w:rsidRPr="005A63C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Л.В. Захарова, Н.В. Люлина, М.Д. Кудрявцев и </w:t>
      </w:r>
      <w:proofErr w:type="spellStart"/>
      <w:proofErr w:type="gramStart"/>
      <w:r w:rsidR="005A63CF" w:rsidRPr="005A63C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др</w:t>
      </w:r>
      <w:proofErr w:type="spellEnd"/>
      <w:proofErr w:type="gramEnd"/>
      <w:r w:rsidR="005A63CF" w:rsidRPr="005A63C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 xml:space="preserve">Физическая культура : учебник / Л.В. Захарова, Н.В. Люлина, М.Д. Кудрявцев и др. ; Министерство образования и науки Российской Федерации, Сибирский Федеральный университет, Красноярский государственный педагогический университет им. В. П. Астафьева, Сибирский </w:t>
      </w:r>
    </w:p>
    <w:p w:rsidR="009026F2" w:rsidRDefault="009026F2" w:rsidP="00153EB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:rsidR="009026F2" w:rsidRDefault="009026F2" w:rsidP="00153EB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:rsidR="009026F2" w:rsidRDefault="009026F2" w:rsidP="00153EB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:rsidR="009026F2" w:rsidRDefault="009026F2" w:rsidP="00153EB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:rsidR="009026F2" w:rsidRDefault="009026F2" w:rsidP="00153EB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:rsidR="009026F2" w:rsidRDefault="009026F2" w:rsidP="00153EB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:rsidR="009026F2" w:rsidRDefault="009026F2" w:rsidP="00153EB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:rsidR="009026F2" w:rsidRDefault="009026F2" w:rsidP="00153EB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:rsidR="009026F2" w:rsidRDefault="009026F2" w:rsidP="00153EB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:rsidR="009026F2" w:rsidRDefault="009026F2" w:rsidP="00153EB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:rsidR="005A63CF" w:rsidRDefault="005A63CF" w:rsidP="00153EB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5A63C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lastRenderedPageBreak/>
        <w:t>государственный университет науки и технологий им. акад. М. Ф. Решетнёва и др. - Красноярск</w:t>
      </w:r>
      <w:proofErr w:type="gramStart"/>
      <w:r w:rsidRPr="005A63C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5A63C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СФУ, 2017. - 612 с.</w:t>
      </w:r>
      <w:proofErr w:type="gramStart"/>
      <w:r w:rsidRPr="005A63C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5A63C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ил. - </w:t>
      </w:r>
      <w:proofErr w:type="spellStart"/>
      <w:r w:rsidRPr="005A63C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Библиогр</w:t>
      </w:r>
      <w:proofErr w:type="spellEnd"/>
      <w:r w:rsidRPr="005A63C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.: с. 608-609. - ISBN 978-5-7638-3640-0</w:t>
      </w:r>
      <w:proofErr w:type="gramStart"/>
      <w:r w:rsidRPr="005A63C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;</w:t>
      </w:r>
      <w:proofErr w:type="gramEnd"/>
      <w:r w:rsidRPr="005A63C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То же [Электронный ресурс]. - </w:t>
      </w:r>
      <w:hyperlink r:id="rId13" w:history="1">
        <w:r w:rsidRPr="008030D0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URL:http://biblioclub.ru/index.php?page=book&amp;id=497151</w:t>
        </w:r>
      </w:hyperlink>
    </w:p>
    <w:p w:rsidR="009026F2" w:rsidRDefault="009026F2" w:rsidP="00153EB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153EB5" w:rsidRPr="00153EB5" w:rsidRDefault="00153EB5" w:rsidP="00153EB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bookmarkStart w:id="0" w:name="_GoBack"/>
      <w:bookmarkEnd w:id="0"/>
      <w:r w:rsidRPr="00153EB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5A63CF" w:rsidRDefault="005A63CF" w:rsidP="000D5CD0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1.</w:t>
      </w:r>
      <w:r w:rsidRPr="005A63CF">
        <w:t xml:space="preserve"> </w:t>
      </w:r>
      <w:proofErr w:type="spellStart"/>
      <w:r>
        <w:rPr>
          <w:rFonts w:ascii="Times New Roman" w:eastAsia="Times New Roman" w:hAnsi="Times New Roman"/>
          <w:sz w:val="24"/>
          <w:szCs w:val="24"/>
          <w:lang w:eastAsia="ru-RU"/>
        </w:rPr>
        <w:t>Акчурин</w:t>
      </w:r>
      <w:proofErr w:type="spellEnd"/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proofErr w:type="spellStart"/>
      <w:r>
        <w:rPr>
          <w:rFonts w:ascii="Times New Roman" w:eastAsia="Times New Roman" w:hAnsi="Times New Roman"/>
          <w:sz w:val="24"/>
          <w:szCs w:val="24"/>
          <w:lang w:eastAsia="ru-RU"/>
        </w:rPr>
        <w:t>Н.А.</w:t>
      </w:r>
      <w:r w:rsidRPr="005A63CF">
        <w:rPr>
          <w:rFonts w:ascii="Times New Roman" w:eastAsia="Times New Roman" w:hAnsi="Times New Roman"/>
          <w:sz w:val="24"/>
          <w:szCs w:val="24"/>
          <w:lang w:eastAsia="ru-RU"/>
        </w:rPr>
        <w:t>Учет</w:t>
      </w:r>
      <w:proofErr w:type="spellEnd"/>
      <w:r w:rsidRPr="005A63CF">
        <w:rPr>
          <w:rFonts w:ascii="Times New Roman" w:eastAsia="Times New Roman" w:hAnsi="Times New Roman"/>
          <w:sz w:val="24"/>
          <w:szCs w:val="24"/>
          <w:lang w:eastAsia="ru-RU"/>
        </w:rPr>
        <w:t xml:space="preserve"> индивидуальных особенностей при формировании технико-тактических действий в процессе подготовки волейболистов</w:t>
      </w:r>
      <w:proofErr w:type="gramStart"/>
      <w:r w:rsidRPr="005A63CF">
        <w:rPr>
          <w:rFonts w:ascii="Times New Roman" w:eastAsia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5A63CF">
        <w:rPr>
          <w:rFonts w:ascii="Times New Roman" w:eastAsia="Times New Roman" w:hAnsi="Times New Roman"/>
          <w:sz w:val="24"/>
          <w:szCs w:val="24"/>
          <w:lang w:eastAsia="ru-RU"/>
        </w:rPr>
        <w:t xml:space="preserve"> учебное пособие / Н.А. </w:t>
      </w:r>
      <w:proofErr w:type="spellStart"/>
      <w:r w:rsidRPr="005A63CF">
        <w:rPr>
          <w:rFonts w:ascii="Times New Roman" w:eastAsia="Times New Roman" w:hAnsi="Times New Roman"/>
          <w:sz w:val="24"/>
          <w:szCs w:val="24"/>
          <w:lang w:eastAsia="ru-RU"/>
        </w:rPr>
        <w:t>Акчурин</w:t>
      </w:r>
      <w:proofErr w:type="spellEnd"/>
      <w:r w:rsidRPr="005A63CF">
        <w:rPr>
          <w:rFonts w:ascii="Times New Roman" w:eastAsia="Times New Roman" w:hAnsi="Times New Roman"/>
          <w:sz w:val="24"/>
          <w:szCs w:val="24"/>
          <w:lang w:eastAsia="ru-RU"/>
        </w:rPr>
        <w:t xml:space="preserve">, А.А. </w:t>
      </w:r>
      <w:proofErr w:type="spellStart"/>
      <w:r w:rsidRPr="005A63CF">
        <w:rPr>
          <w:rFonts w:ascii="Times New Roman" w:eastAsia="Times New Roman" w:hAnsi="Times New Roman"/>
          <w:sz w:val="24"/>
          <w:szCs w:val="24"/>
          <w:lang w:eastAsia="ru-RU"/>
        </w:rPr>
        <w:t>Щанкин</w:t>
      </w:r>
      <w:proofErr w:type="spellEnd"/>
      <w:r w:rsidRPr="005A63CF">
        <w:rPr>
          <w:rFonts w:ascii="Times New Roman" w:eastAsia="Times New Roman" w:hAnsi="Times New Roman"/>
          <w:sz w:val="24"/>
          <w:szCs w:val="24"/>
          <w:lang w:eastAsia="ru-RU"/>
        </w:rPr>
        <w:t>. - Москва</w:t>
      </w:r>
      <w:proofErr w:type="gramStart"/>
      <w:r w:rsidRPr="005A63CF">
        <w:rPr>
          <w:rFonts w:ascii="Times New Roman" w:eastAsia="Times New Roman" w:hAnsi="Times New Roman"/>
          <w:sz w:val="24"/>
          <w:szCs w:val="24"/>
          <w:lang w:eastAsia="ru-RU"/>
        </w:rPr>
        <w:t xml:space="preserve"> ;</w:t>
      </w:r>
      <w:proofErr w:type="gramEnd"/>
      <w:r w:rsidRPr="005A63CF">
        <w:rPr>
          <w:rFonts w:ascii="Times New Roman" w:eastAsia="Times New Roman" w:hAnsi="Times New Roman"/>
          <w:sz w:val="24"/>
          <w:szCs w:val="24"/>
          <w:lang w:eastAsia="ru-RU"/>
        </w:rPr>
        <w:t xml:space="preserve"> Берлин : Директ-Медиа, 2015. - 155 с.</w:t>
      </w:r>
      <w:proofErr w:type="gramStart"/>
      <w:r w:rsidRPr="005A63CF">
        <w:rPr>
          <w:rFonts w:ascii="Times New Roman" w:eastAsia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5A63CF">
        <w:rPr>
          <w:rFonts w:ascii="Times New Roman" w:eastAsia="Times New Roman" w:hAnsi="Times New Roman"/>
          <w:sz w:val="24"/>
          <w:szCs w:val="24"/>
          <w:lang w:eastAsia="ru-RU"/>
        </w:rPr>
        <w:t xml:space="preserve"> ил. - </w:t>
      </w:r>
      <w:proofErr w:type="spellStart"/>
      <w:r w:rsidRPr="005A63CF">
        <w:rPr>
          <w:rFonts w:ascii="Times New Roman" w:eastAsia="Times New Roman" w:hAnsi="Times New Roman"/>
          <w:sz w:val="24"/>
          <w:szCs w:val="24"/>
          <w:lang w:eastAsia="ru-RU"/>
        </w:rPr>
        <w:t>Библиогр</w:t>
      </w:r>
      <w:proofErr w:type="spellEnd"/>
      <w:r w:rsidRPr="005A63CF">
        <w:rPr>
          <w:rFonts w:ascii="Times New Roman" w:eastAsia="Times New Roman" w:hAnsi="Times New Roman"/>
          <w:sz w:val="24"/>
          <w:szCs w:val="24"/>
          <w:lang w:eastAsia="ru-RU"/>
        </w:rPr>
        <w:t xml:space="preserve">. в кн. - ISBN 978-5-4475-4869-8 ; То же [Электронный ресурс]. - URL: </w:t>
      </w:r>
      <w:hyperlink r:id="rId14" w:history="1">
        <w:r w:rsidRPr="008030D0">
          <w:rPr>
            <w:rStyle w:val="af5"/>
            <w:rFonts w:ascii="Times New Roman" w:eastAsia="Times New Roman" w:hAnsi="Times New Roman"/>
            <w:sz w:val="24"/>
            <w:szCs w:val="24"/>
            <w:lang w:eastAsia="ru-RU"/>
          </w:rPr>
          <w:t>http://biblioclub.ru/index.php?page=book&amp;id=362760</w:t>
        </w:r>
      </w:hyperlink>
    </w:p>
    <w:p w:rsidR="005A63CF" w:rsidRPr="005A63CF" w:rsidRDefault="005A63CF" w:rsidP="005A63CF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2. </w:t>
      </w:r>
      <w:r w:rsidRPr="005A63CF">
        <w:rPr>
          <w:rFonts w:ascii="Times New Roman" w:eastAsia="Times New Roman" w:hAnsi="Times New Roman"/>
          <w:sz w:val="24"/>
          <w:szCs w:val="24"/>
          <w:lang w:eastAsia="ru-RU"/>
        </w:rPr>
        <w:t>Ярошенко, Е.В.</w:t>
      </w:r>
      <w:r w:rsidRPr="005A63CF">
        <w:rPr>
          <w:rFonts w:ascii="Times New Roman" w:eastAsia="Times New Roman" w:hAnsi="Times New Roman"/>
          <w:sz w:val="24"/>
          <w:szCs w:val="24"/>
          <w:lang w:eastAsia="ru-RU"/>
        </w:rPr>
        <w:tab/>
        <w:t>Баскетбол: 10 ступеней совершенствования</w:t>
      </w:r>
      <w:proofErr w:type="gramStart"/>
      <w:r w:rsidRPr="005A63CF">
        <w:rPr>
          <w:rFonts w:ascii="Times New Roman" w:eastAsia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5A63CF">
        <w:rPr>
          <w:rFonts w:ascii="Times New Roman" w:eastAsia="Times New Roman" w:hAnsi="Times New Roman"/>
          <w:sz w:val="24"/>
          <w:szCs w:val="24"/>
          <w:lang w:eastAsia="ru-RU"/>
        </w:rPr>
        <w:t xml:space="preserve"> учебно-методическое пособие / Е.В. Ярошенко, В.Ф. Стрельченко, Л.А. Кузнецова. - Москва</w:t>
      </w:r>
      <w:proofErr w:type="gramStart"/>
      <w:r w:rsidRPr="005A63CF">
        <w:rPr>
          <w:rFonts w:ascii="Times New Roman" w:eastAsia="Times New Roman" w:hAnsi="Times New Roman"/>
          <w:sz w:val="24"/>
          <w:szCs w:val="24"/>
          <w:lang w:eastAsia="ru-RU"/>
        </w:rPr>
        <w:t xml:space="preserve"> ;</w:t>
      </w:r>
      <w:proofErr w:type="gramEnd"/>
      <w:r w:rsidRPr="005A63CF">
        <w:rPr>
          <w:rFonts w:ascii="Times New Roman" w:eastAsia="Times New Roman" w:hAnsi="Times New Roman"/>
          <w:sz w:val="24"/>
          <w:szCs w:val="24"/>
          <w:lang w:eastAsia="ru-RU"/>
        </w:rPr>
        <w:t xml:space="preserve"> Берлин : Директ-Медиа, 2015. - 121 с.</w:t>
      </w:r>
      <w:proofErr w:type="gramStart"/>
      <w:r w:rsidRPr="005A63CF">
        <w:rPr>
          <w:rFonts w:ascii="Times New Roman" w:eastAsia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5A63CF">
        <w:rPr>
          <w:rFonts w:ascii="Times New Roman" w:eastAsia="Times New Roman" w:hAnsi="Times New Roman"/>
          <w:sz w:val="24"/>
          <w:szCs w:val="24"/>
          <w:lang w:eastAsia="ru-RU"/>
        </w:rPr>
        <w:t xml:space="preserve"> ил. - </w:t>
      </w:r>
      <w:proofErr w:type="spellStart"/>
      <w:r w:rsidRPr="005A63CF">
        <w:rPr>
          <w:rFonts w:ascii="Times New Roman" w:eastAsia="Times New Roman" w:hAnsi="Times New Roman"/>
          <w:sz w:val="24"/>
          <w:szCs w:val="24"/>
          <w:lang w:eastAsia="ru-RU"/>
        </w:rPr>
        <w:t>Библиогр</w:t>
      </w:r>
      <w:proofErr w:type="spellEnd"/>
      <w:r w:rsidRPr="005A63CF">
        <w:rPr>
          <w:rFonts w:ascii="Times New Roman" w:eastAsia="Times New Roman" w:hAnsi="Times New Roman"/>
          <w:sz w:val="24"/>
          <w:szCs w:val="24"/>
          <w:lang w:eastAsia="ru-RU"/>
        </w:rPr>
        <w:t xml:space="preserve">. в кн. - ISBN 978-5-4475-4903-9 ; То же [Электронный ресурс]. - URL: </w:t>
      </w:r>
      <w:hyperlink r:id="rId15" w:history="1">
        <w:r w:rsidRPr="008030D0">
          <w:rPr>
            <w:rStyle w:val="af5"/>
            <w:rFonts w:ascii="Times New Roman" w:eastAsia="Times New Roman" w:hAnsi="Times New Roman"/>
            <w:sz w:val="24"/>
            <w:szCs w:val="24"/>
            <w:lang w:eastAsia="ru-RU"/>
          </w:rPr>
          <w:t>http://biblioclub.ru/index.php?page=book&amp;id=426542</w:t>
        </w:r>
      </w:hyperlink>
    </w:p>
    <w:p w:rsidR="005A63CF" w:rsidRDefault="005A63CF" w:rsidP="005A63CF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3. </w:t>
      </w:r>
      <w:r w:rsidRPr="005A63CF">
        <w:rPr>
          <w:rFonts w:ascii="Times New Roman" w:eastAsia="Times New Roman" w:hAnsi="Times New Roman"/>
          <w:sz w:val="24"/>
          <w:szCs w:val="24"/>
          <w:lang w:eastAsia="ru-RU"/>
        </w:rPr>
        <w:t>Стрельченко, В.Ф.</w:t>
      </w:r>
      <w:r w:rsidRPr="005A63CF">
        <w:rPr>
          <w:rFonts w:ascii="Times New Roman" w:eastAsia="Times New Roman" w:hAnsi="Times New Roman"/>
          <w:sz w:val="24"/>
          <w:szCs w:val="24"/>
          <w:lang w:eastAsia="ru-RU"/>
        </w:rPr>
        <w:tab/>
        <w:t>Методические рекомендации для самостоятельной работы по развитию силы</w:t>
      </w:r>
      <w:proofErr w:type="gramStart"/>
      <w:r w:rsidRPr="005A63CF">
        <w:rPr>
          <w:rFonts w:ascii="Times New Roman" w:eastAsia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5A63CF">
        <w:rPr>
          <w:rFonts w:ascii="Times New Roman" w:eastAsia="Times New Roman" w:hAnsi="Times New Roman"/>
          <w:sz w:val="24"/>
          <w:szCs w:val="24"/>
          <w:lang w:eastAsia="ru-RU"/>
        </w:rPr>
        <w:t xml:space="preserve"> учебно-методическое пособие / В.Ф. Стрельченко, Л.Н. Коваль. - Москва</w:t>
      </w:r>
      <w:proofErr w:type="gramStart"/>
      <w:r w:rsidRPr="005A63CF">
        <w:rPr>
          <w:rFonts w:ascii="Times New Roman" w:eastAsia="Times New Roman" w:hAnsi="Times New Roman"/>
          <w:sz w:val="24"/>
          <w:szCs w:val="24"/>
          <w:lang w:eastAsia="ru-RU"/>
        </w:rPr>
        <w:t xml:space="preserve"> ;</w:t>
      </w:r>
      <w:proofErr w:type="gramEnd"/>
      <w:r w:rsidRPr="005A63CF">
        <w:rPr>
          <w:rFonts w:ascii="Times New Roman" w:eastAsia="Times New Roman" w:hAnsi="Times New Roman"/>
          <w:sz w:val="24"/>
          <w:szCs w:val="24"/>
          <w:lang w:eastAsia="ru-RU"/>
        </w:rPr>
        <w:t xml:space="preserve"> Берлин : Директ-Медиа, 2015. - 119 с.</w:t>
      </w:r>
      <w:proofErr w:type="gramStart"/>
      <w:r w:rsidRPr="005A63CF">
        <w:rPr>
          <w:rFonts w:ascii="Times New Roman" w:eastAsia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5A63CF">
        <w:rPr>
          <w:rFonts w:ascii="Times New Roman" w:eastAsia="Times New Roman" w:hAnsi="Times New Roman"/>
          <w:sz w:val="24"/>
          <w:szCs w:val="24"/>
          <w:lang w:eastAsia="ru-RU"/>
        </w:rPr>
        <w:t xml:space="preserve"> ил. - ISBN 978-5-4475-4898-8 ; То же [Электронный ресурс]. - URL: </w:t>
      </w:r>
      <w:hyperlink r:id="rId16" w:history="1">
        <w:r w:rsidRPr="008030D0">
          <w:rPr>
            <w:rStyle w:val="af5"/>
            <w:rFonts w:ascii="Times New Roman" w:eastAsia="Times New Roman" w:hAnsi="Times New Roman"/>
            <w:sz w:val="24"/>
            <w:szCs w:val="24"/>
            <w:lang w:eastAsia="ru-RU"/>
          </w:rPr>
          <w:t>http://biblioclub.ru/index.php?page=book&amp;id=426540</w:t>
        </w:r>
      </w:hyperlink>
    </w:p>
    <w:p w:rsidR="00153EB5" w:rsidRPr="005A63CF" w:rsidRDefault="00153EB5" w:rsidP="005A63CF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153EB5" w:rsidRPr="00153EB5" w:rsidRDefault="00153EB5" w:rsidP="00153EB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153EB5" w:rsidRPr="00153EB5" w:rsidRDefault="000D5CD0" w:rsidP="00153EB5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1</w:t>
      </w:r>
      <w:r w:rsidR="00153EB5"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. Использование физических упражнений в формировании здорового образа жизни студентов: Учебно-методическое пособие/ </w:t>
      </w:r>
      <w:proofErr w:type="spellStart"/>
      <w:r w:rsidR="00153EB5"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В.А.Кузнецов</w:t>
      </w:r>
      <w:proofErr w:type="spellEnd"/>
      <w:r w:rsidR="00153EB5"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 и др.- </w:t>
      </w:r>
      <w:proofErr w:type="spellStart"/>
      <w:r w:rsidR="00153EB5"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Н.Новгород</w:t>
      </w:r>
      <w:proofErr w:type="spellEnd"/>
      <w:r w:rsidR="00153EB5"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: </w:t>
      </w:r>
      <w:proofErr w:type="spellStart"/>
      <w:r w:rsidR="00153EB5"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Миннский</w:t>
      </w:r>
      <w:proofErr w:type="spellEnd"/>
      <w:r w:rsidR="00153EB5"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 университет, 2015.- 63с.</w:t>
      </w:r>
    </w:p>
    <w:p w:rsidR="00153EB5" w:rsidRPr="00153EB5" w:rsidRDefault="000D5CD0" w:rsidP="00153EB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2</w:t>
      </w:r>
      <w:r w:rsidR="00153EB5"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. Организация силовой подготовки студентов к сдаче зачетных нормативов по ОФП: Методическое пособие/ В.А. Кузнецов, Е.Ю. Брюсов, О.В. </w:t>
      </w:r>
      <w:proofErr w:type="spellStart"/>
      <w:r w:rsidR="00153EB5"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Сесорова</w:t>
      </w:r>
      <w:proofErr w:type="spellEnd"/>
      <w:r w:rsidR="00153EB5"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, Л.В. Туркина; под ред. А.Б. Смирнова.- </w:t>
      </w:r>
      <w:proofErr w:type="spellStart"/>
      <w:r w:rsidR="00153EB5"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Н.Новгород</w:t>
      </w:r>
      <w:proofErr w:type="spellEnd"/>
      <w:r w:rsidR="00153EB5"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: НГПУ им. </w:t>
      </w:r>
      <w:proofErr w:type="spellStart"/>
      <w:r w:rsidR="00153EB5"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К.Минина</w:t>
      </w:r>
      <w:proofErr w:type="spellEnd"/>
      <w:r w:rsidR="00153EB5"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, 2010.- 34с.</w:t>
      </w:r>
    </w:p>
    <w:p w:rsidR="00153EB5" w:rsidRPr="00153EB5" w:rsidRDefault="000D5CD0" w:rsidP="00153EB5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pacing w:val="2"/>
          <w:sz w:val="24"/>
          <w:szCs w:val="24"/>
          <w:lang w:eastAsia="ru-RU"/>
        </w:rPr>
        <w:t>3</w:t>
      </w:r>
      <w:r w:rsidR="00153EB5" w:rsidRPr="00153EB5">
        <w:rPr>
          <w:rFonts w:ascii="Times New Roman" w:eastAsia="Times New Roman" w:hAnsi="Times New Roman"/>
          <w:color w:val="000000"/>
          <w:spacing w:val="2"/>
          <w:sz w:val="24"/>
          <w:szCs w:val="24"/>
          <w:lang w:eastAsia="ru-RU"/>
        </w:rPr>
        <w:t>. Подвижные игры и «Веселые старты» в профессионально-педагогической подготовке будущих учителей</w:t>
      </w:r>
      <w:r w:rsidR="00153EB5" w:rsidRPr="00153EB5">
        <w:rPr>
          <w:rFonts w:ascii="Times New Roman" w:eastAsia="Times New Roman" w:hAnsi="Times New Roman"/>
          <w:b/>
          <w:color w:val="000000"/>
          <w:spacing w:val="2"/>
          <w:sz w:val="24"/>
          <w:szCs w:val="24"/>
          <w:lang w:eastAsia="ru-RU"/>
        </w:rPr>
        <w:t xml:space="preserve">: </w:t>
      </w:r>
      <w:r w:rsidR="00153EB5" w:rsidRPr="00153EB5">
        <w:rPr>
          <w:rFonts w:ascii="Times New Roman" w:eastAsia="Times New Roman" w:hAnsi="Times New Roman"/>
          <w:color w:val="000000"/>
          <w:spacing w:val="2"/>
          <w:sz w:val="24"/>
          <w:szCs w:val="24"/>
          <w:lang w:eastAsia="ru-RU"/>
        </w:rPr>
        <w:t>Учебно</w:t>
      </w:r>
      <w:r w:rsidR="00153EB5"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-методическое пособие / Н.И. Кулакова, В.А. Кузнецов, Е.Ю. Брюсов, А.Б. Смирнов, С.В. </w:t>
      </w:r>
      <w:proofErr w:type="spellStart"/>
      <w:r w:rsidR="00153EB5"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Лемаев</w:t>
      </w:r>
      <w:proofErr w:type="spellEnd"/>
      <w:r w:rsidR="00153EB5"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.  – </w:t>
      </w:r>
      <w:proofErr w:type="spellStart"/>
      <w:r w:rsidR="00153EB5"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Н.Новгород</w:t>
      </w:r>
      <w:proofErr w:type="spellEnd"/>
      <w:r w:rsidR="00153EB5"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: НГПУ им. </w:t>
      </w:r>
      <w:proofErr w:type="spellStart"/>
      <w:r w:rsidR="00153EB5"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К.Минина</w:t>
      </w:r>
      <w:proofErr w:type="spellEnd"/>
      <w:r w:rsidR="00153EB5"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, 2012. - 82 с.</w:t>
      </w:r>
    </w:p>
    <w:p w:rsidR="00153EB5" w:rsidRPr="00153EB5" w:rsidRDefault="00153EB5" w:rsidP="00153EB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153EB5" w:rsidRPr="00153EB5" w:rsidRDefault="00153EB5" w:rsidP="00153EB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153EB5" w:rsidRPr="00153EB5" w:rsidRDefault="00153EB5" w:rsidP="00153EB5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eLiBRARy.ru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Научная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электронная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библиотека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LiBRARy.ru</w:t>
      </w:r>
    </w:p>
    <w:p w:rsidR="00153EB5" w:rsidRPr="00153EB5" w:rsidRDefault="00153EB5" w:rsidP="00153EB5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http://www.basket.ru/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Федерации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баскетбола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России</w:t>
      </w:r>
    </w:p>
    <w:p w:rsidR="00153EB5" w:rsidRPr="00153EB5" w:rsidRDefault="00153EB5" w:rsidP="00153EB5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http://www.vollev.ru/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Федерации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волейбола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России</w:t>
      </w:r>
    </w:p>
    <w:p w:rsidR="00153EB5" w:rsidRPr="00153EB5" w:rsidRDefault="00153EB5" w:rsidP="00153EB5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http://www.russwimming.ru/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Федерации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плавания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России</w:t>
      </w:r>
    </w:p>
    <w:p w:rsidR="00153EB5" w:rsidRPr="00153EB5" w:rsidRDefault="00153EB5" w:rsidP="00153EB5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http://www.rusathletics.com/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Федерации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легкой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атлетики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России</w:t>
      </w:r>
    </w:p>
    <w:p w:rsidR="00153EB5" w:rsidRPr="00153EB5" w:rsidRDefault="00153EB5" w:rsidP="00153EB5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http://www.rusfootball.info/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футбола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России</w:t>
      </w:r>
    </w:p>
    <w:p w:rsidR="00153EB5" w:rsidRPr="00153EB5" w:rsidRDefault="00153EB5" w:rsidP="00153EB5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http://www.afkonline.ru/biblio.html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ежеквартальный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журнал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Адаптивная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физическая</w:t>
      </w:r>
    </w:p>
    <w:p w:rsidR="00153EB5" w:rsidRPr="00153EB5" w:rsidRDefault="00153EB5" w:rsidP="00153EB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культура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(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АФК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) -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интернет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версия</w:t>
      </w:r>
    </w:p>
    <w:p w:rsidR="00153EB5" w:rsidRPr="00153EB5" w:rsidRDefault="00153EB5" w:rsidP="00153EB5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53EB5" w:rsidRPr="00153EB5" w:rsidRDefault="00153EB5" w:rsidP="00153EB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153EB5" w:rsidRPr="00153EB5" w:rsidRDefault="00153EB5" w:rsidP="00153EB5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153EB5" w:rsidRPr="00153EB5" w:rsidRDefault="00153EB5" w:rsidP="00153EB5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53EB5" w:rsidRPr="00153EB5" w:rsidRDefault="00153EB5" w:rsidP="00153EB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9. Материально-техническое обеспечение образовательного процесса по дисциплине</w:t>
      </w:r>
    </w:p>
    <w:p w:rsidR="00153EB5" w:rsidRPr="00153EB5" w:rsidRDefault="00153EB5" w:rsidP="00153EB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153EB5" w:rsidRPr="00153EB5" w:rsidRDefault="00153EB5" w:rsidP="00153EB5">
      <w:pPr>
        <w:shd w:val="clear" w:color="auto" w:fill="FFFFFF"/>
        <w:tabs>
          <w:tab w:val="left" w:pos="360"/>
        </w:tabs>
        <w:spacing w:before="5" w:after="0"/>
        <w:ind w:firstLine="709"/>
        <w:contextualSpacing/>
        <w:jc w:val="both"/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  <w:t>Реализация дисциплины требует наличия: спортивных залов и площадок, тренажеров, спортивного инвентаря.</w:t>
      </w:r>
    </w:p>
    <w:p w:rsidR="00153EB5" w:rsidRPr="00153EB5" w:rsidRDefault="00153EB5" w:rsidP="00153EB5">
      <w:pPr>
        <w:shd w:val="clear" w:color="auto" w:fill="FFFFFF"/>
        <w:tabs>
          <w:tab w:val="left" w:pos="360"/>
        </w:tabs>
        <w:spacing w:before="5" w:after="0"/>
        <w:ind w:firstLine="709"/>
        <w:contextualSpacing/>
        <w:jc w:val="both"/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  <w:t>Технические средства обучения: аудио и видео аппаратура, орг.- и мультимедийная техника.</w:t>
      </w:r>
    </w:p>
    <w:p w:rsidR="00153EB5" w:rsidRPr="00153EB5" w:rsidRDefault="00153EB5" w:rsidP="00153EB5">
      <w:pPr>
        <w:shd w:val="clear" w:color="auto" w:fill="FFFFFF"/>
        <w:tabs>
          <w:tab w:val="left" w:pos="360"/>
        </w:tabs>
        <w:spacing w:before="5" w:after="0"/>
        <w:ind w:firstLine="709"/>
        <w:contextualSpacing/>
        <w:jc w:val="both"/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</w:pPr>
    </w:p>
    <w:p w:rsidR="00153EB5" w:rsidRPr="00153EB5" w:rsidRDefault="00153EB5" w:rsidP="00153EB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153EB5" w:rsidRPr="00153EB5" w:rsidRDefault="00153EB5" w:rsidP="00153EB5">
      <w:pPr>
        <w:shd w:val="clear" w:color="auto" w:fill="FFFFFF"/>
        <w:tabs>
          <w:tab w:val="left" w:pos="360"/>
        </w:tabs>
        <w:spacing w:before="5" w:after="0"/>
        <w:ind w:firstLine="709"/>
        <w:jc w:val="both"/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  <w:t xml:space="preserve">- компьютерная тестовая система </w:t>
      </w:r>
      <w:r w:rsidRPr="00153EB5">
        <w:rPr>
          <w:rFonts w:ascii="Times New Roman" w:eastAsia="Times New Roman" w:hAnsi="Times New Roman"/>
          <w:color w:val="000000"/>
          <w:spacing w:val="-14"/>
          <w:sz w:val="24"/>
          <w:szCs w:val="24"/>
          <w:lang w:val="en-US" w:eastAsia="ru-RU"/>
        </w:rPr>
        <w:t>Moodle</w:t>
      </w:r>
      <w:r w:rsidRPr="00153EB5"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  <w:t>;</w:t>
      </w:r>
    </w:p>
    <w:p w:rsidR="00153EB5" w:rsidRPr="00153EB5" w:rsidRDefault="00153EB5" w:rsidP="00153EB5">
      <w:pPr>
        <w:shd w:val="clear" w:color="auto" w:fill="FFFFFF"/>
        <w:tabs>
          <w:tab w:val="left" w:pos="360"/>
        </w:tabs>
        <w:spacing w:before="5" w:after="0"/>
        <w:ind w:firstLine="709"/>
        <w:jc w:val="both"/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  <w:t xml:space="preserve">- табличный редактор </w:t>
      </w:r>
      <w:proofErr w:type="spellStart"/>
      <w:r w:rsidRPr="00153EB5">
        <w:rPr>
          <w:rFonts w:ascii="Times New Roman" w:eastAsia="Times New Roman" w:hAnsi="Times New Roman"/>
          <w:color w:val="000000"/>
          <w:spacing w:val="-14"/>
          <w:sz w:val="24"/>
          <w:szCs w:val="24"/>
          <w:lang w:val="en-US" w:eastAsia="ru-RU"/>
        </w:rPr>
        <w:t>MSExcel</w:t>
      </w:r>
      <w:proofErr w:type="spellEnd"/>
      <w:r w:rsidRPr="00153EB5"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  <w:t>;</w:t>
      </w:r>
    </w:p>
    <w:p w:rsidR="00153EB5" w:rsidRPr="00153EB5" w:rsidRDefault="00153EB5" w:rsidP="00153EB5">
      <w:pPr>
        <w:shd w:val="clear" w:color="auto" w:fill="FFFFFF"/>
        <w:tabs>
          <w:tab w:val="left" w:pos="360"/>
        </w:tabs>
        <w:spacing w:before="5" w:after="0"/>
        <w:ind w:firstLine="709"/>
        <w:jc w:val="both"/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  <w:t xml:space="preserve">- ЭИОС </w:t>
      </w:r>
      <w:proofErr w:type="spellStart"/>
      <w:r w:rsidRPr="00153EB5"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  <w:t>Мининского</w:t>
      </w:r>
      <w:proofErr w:type="spellEnd"/>
      <w:r w:rsidRPr="00153EB5"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  <w:t xml:space="preserve"> университета.</w:t>
      </w:r>
    </w:p>
    <w:p w:rsidR="00153EB5" w:rsidRPr="00153EB5" w:rsidRDefault="00153EB5" w:rsidP="00153EB5">
      <w:pPr>
        <w:shd w:val="clear" w:color="auto" w:fill="FFFFFF"/>
        <w:tabs>
          <w:tab w:val="left" w:pos="360"/>
        </w:tabs>
        <w:spacing w:before="5" w:after="0"/>
        <w:ind w:firstLine="709"/>
        <w:jc w:val="both"/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</w:pPr>
    </w:p>
    <w:p w:rsidR="00DB597C" w:rsidRPr="00BF5E6E" w:rsidRDefault="00DB597C" w:rsidP="00153EB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</w:pPr>
    </w:p>
    <w:sectPr w:rsidR="00DB597C" w:rsidRPr="00BF5E6E" w:rsidSect="00153EB5">
      <w:footerReference w:type="default" r:id="rId17"/>
      <w:footerReference w:type="first" r:id="rId18"/>
      <w:pgSz w:w="11906" w:h="16838"/>
      <w:pgMar w:top="1134" w:right="1134" w:bottom="1134" w:left="1134" w:header="709" w:footer="709" w:gutter="0"/>
      <w:pgNumType w:start="6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81E56" w:rsidRDefault="00881E56" w:rsidP="00CA7167">
      <w:pPr>
        <w:spacing w:after="0" w:line="240" w:lineRule="auto"/>
      </w:pPr>
      <w:r>
        <w:separator/>
      </w:r>
    </w:p>
  </w:endnote>
  <w:endnote w:type="continuationSeparator" w:id="0">
    <w:p w:rsidR="00881E56" w:rsidRDefault="00881E56" w:rsidP="00CA71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 New Roman CYR">
    <w:altName w:val="Cambria"/>
    <w:panose1 w:val="02020603050405020304"/>
    <w:charset w:val="CC"/>
    <w:family w:val="roman"/>
    <w:pitch w:val="variable"/>
    <w:sig w:usb0="E0002AFF" w:usb1="C0007841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7146B" w:rsidRDefault="0007146B">
    <w:pPr>
      <w:pStyle w:val="ae"/>
      <w:jc w:val="right"/>
    </w:pPr>
  </w:p>
  <w:p w:rsidR="002861AF" w:rsidRDefault="002861AF">
    <w:pPr>
      <w:pStyle w:val="ae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861AF" w:rsidRDefault="002861AF">
    <w:pPr>
      <w:pStyle w:val="ae"/>
      <w:jc w:val="right"/>
    </w:pPr>
  </w:p>
  <w:p w:rsidR="002861AF" w:rsidRDefault="002861AF">
    <w:pPr>
      <w:pStyle w:val="a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81E56" w:rsidRDefault="00881E56" w:rsidP="00CA7167">
      <w:pPr>
        <w:spacing w:after="0" w:line="240" w:lineRule="auto"/>
      </w:pPr>
      <w:r>
        <w:separator/>
      </w:r>
    </w:p>
  </w:footnote>
  <w:footnote w:type="continuationSeparator" w:id="0">
    <w:p w:rsidR="00881E56" w:rsidRDefault="00881E56" w:rsidP="00CA716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6550BAB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98C6418"/>
    <w:multiLevelType w:val="hybridMultilevel"/>
    <w:tmpl w:val="900E0B1C"/>
    <w:lvl w:ilvl="0" w:tplc="04190001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2">
    <w:nsid w:val="0A657AC4"/>
    <w:multiLevelType w:val="hybridMultilevel"/>
    <w:tmpl w:val="45C290A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D424BF4"/>
    <w:multiLevelType w:val="hybridMultilevel"/>
    <w:tmpl w:val="4DAAD74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0E5F78D3"/>
    <w:multiLevelType w:val="multilevel"/>
    <w:tmpl w:val="EDA214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164226D3"/>
    <w:multiLevelType w:val="hybridMultilevel"/>
    <w:tmpl w:val="404ABC08"/>
    <w:lvl w:ilvl="0" w:tplc="0419000F">
      <w:start w:val="1"/>
      <w:numFmt w:val="decimal"/>
      <w:lvlText w:val="%1."/>
      <w:lvlJc w:val="left"/>
      <w:pPr>
        <w:ind w:left="928" w:hanging="360"/>
      </w:p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6">
    <w:nsid w:val="19DC3D87"/>
    <w:multiLevelType w:val="hybridMultilevel"/>
    <w:tmpl w:val="B246CE34"/>
    <w:lvl w:ilvl="0" w:tplc="04190009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">
    <w:nsid w:val="2B947EC2"/>
    <w:multiLevelType w:val="hybridMultilevel"/>
    <w:tmpl w:val="96F49BA4"/>
    <w:lvl w:ilvl="0" w:tplc="719624E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8">
    <w:nsid w:val="2D7D48A0"/>
    <w:multiLevelType w:val="hybridMultilevel"/>
    <w:tmpl w:val="404ABC0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31EC5E68"/>
    <w:multiLevelType w:val="multilevel"/>
    <w:tmpl w:val="1C30AA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>
    <w:nsid w:val="327C77B4"/>
    <w:multiLevelType w:val="hybridMultilevel"/>
    <w:tmpl w:val="3CC8321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35C2035B"/>
    <w:multiLevelType w:val="hybridMultilevel"/>
    <w:tmpl w:val="D92876F0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2">
    <w:nsid w:val="38EB5B24"/>
    <w:multiLevelType w:val="hybridMultilevel"/>
    <w:tmpl w:val="9B28E87A"/>
    <w:lvl w:ilvl="0" w:tplc="1B5CEF7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92AEBE7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51818B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F716B82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9E0EB3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9F00E5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816444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0B369C9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EBA812F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3">
    <w:nsid w:val="3BF307DA"/>
    <w:multiLevelType w:val="multilevel"/>
    <w:tmpl w:val="29E20882"/>
    <w:lvl w:ilvl="0">
      <w:start w:val="1"/>
      <w:numFmt w:val="decimal"/>
      <w:lvlText w:val="%1."/>
      <w:lvlJc w:val="left"/>
      <w:pPr>
        <w:ind w:left="1069" w:hanging="360"/>
      </w:pPr>
      <w:rPr>
        <w:rFonts w:hint="default"/>
        <w:b w:val="0"/>
      </w:rPr>
    </w:lvl>
    <w:lvl w:ilvl="1">
      <w:start w:val="4"/>
      <w:numFmt w:val="decimal"/>
      <w:isLgl/>
      <w:lvlText w:val="%1.%2."/>
      <w:lvlJc w:val="left"/>
      <w:pPr>
        <w:ind w:left="1429" w:hanging="720"/>
      </w:pPr>
      <w:rPr>
        <w:rFonts w:hint="default"/>
        <w:b w:val="0"/>
      </w:rPr>
    </w:lvl>
    <w:lvl w:ilvl="2">
      <w:start w:val="1"/>
      <w:numFmt w:val="decimal"/>
      <w:isLgl/>
      <w:lvlText w:val="%1.%2.%3."/>
      <w:lvlJc w:val="left"/>
      <w:pPr>
        <w:ind w:left="1429" w:hanging="720"/>
      </w:pPr>
      <w:rPr>
        <w:rFonts w:hint="default"/>
        <w:b w:val="0"/>
      </w:rPr>
    </w:lvl>
    <w:lvl w:ilvl="3">
      <w:start w:val="1"/>
      <w:numFmt w:val="decimal"/>
      <w:isLgl/>
      <w:lvlText w:val="%1.%2.%3.%4."/>
      <w:lvlJc w:val="left"/>
      <w:pPr>
        <w:ind w:left="1789" w:hanging="1080"/>
      </w:pPr>
      <w:rPr>
        <w:rFonts w:hint="default"/>
        <w:b w:val="0"/>
      </w:rPr>
    </w:lvl>
    <w:lvl w:ilvl="4">
      <w:start w:val="1"/>
      <w:numFmt w:val="decimal"/>
      <w:isLgl/>
      <w:lvlText w:val="%1.%2.%3.%4.%5."/>
      <w:lvlJc w:val="left"/>
      <w:pPr>
        <w:ind w:left="1789" w:hanging="1080"/>
      </w:pPr>
      <w:rPr>
        <w:rFonts w:hint="default"/>
        <w:b w:val="0"/>
      </w:rPr>
    </w:lvl>
    <w:lvl w:ilvl="5">
      <w:start w:val="1"/>
      <w:numFmt w:val="decimal"/>
      <w:isLgl/>
      <w:lvlText w:val="%1.%2.%3.%4.%5.%6."/>
      <w:lvlJc w:val="left"/>
      <w:pPr>
        <w:ind w:left="2149" w:hanging="1440"/>
      </w:pPr>
      <w:rPr>
        <w:rFonts w:hint="default"/>
        <w:b w:val="0"/>
      </w:rPr>
    </w:lvl>
    <w:lvl w:ilvl="6">
      <w:start w:val="1"/>
      <w:numFmt w:val="decimal"/>
      <w:isLgl/>
      <w:lvlText w:val="%1.%2.%3.%4.%5.%6.%7."/>
      <w:lvlJc w:val="left"/>
      <w:pPr>
        <w:ind w:left="2509" w:hanging="1800"/>
      </w:pPr>
      <w:rPr>
        <w:rFonts w:hint="default"/>
        <w:b w:val="0"/>
      </w:rPr>
    </w:lvl>
    <w:lvl w:ilvl="7">
      <w:start w:val="1"/>
      <w:numFmt w:val="decimal"/>
      <w:isLgl/>
      <w:lvlText w:val="%1.%2.%3.%4.%5.%6.%7.%8."/>
      <w:lvlJc w:val="left"/>
      <w:pPr>
        <w:ind w:left="2509" w:hanging="1800"/>
      </w:pPr>
      <w:rPr>
        <w:rFonts w:hint="default"/>
        <w:b w:val="0"/>
      </w:rPr>
    </w:lvl>
    <w:lvl w:ilvl="8">
      <w:start w:val="1"/>
      <w:numFmt w:val="decimal"/>
      <w:isLgl/>
      <w:lvlText w:val="%1.%2.%3.%4.%5.%6.%7.%8.%9."/>
      <w:lvlJc w:val="left"/>
      <w:pPr>
        <w:ind w:left="2869" w:hanging="2160"/>
      </w:pPr>
      <w:rPr>
        <w:rFonts w:hint="default"/>
        <w:b w:val="0"/>
      </w:rPr>
    </w:lvl>
  </w:abstractNum>
  <w:abstractNum w:abstractNumId="14">
    <w:nsid w:val="40037A47"/>
    <w:multiLevelType w:val="multilevel"/>
    <w:tmpl w:val="705AC83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15">
    <w:nsid w:val="453E13F8"/>
    <w:multiLevelType w:val="hybridMultilevel"/>
    <w:tmpl w:val="0A800CC8"/>
    <w:lvl w:ilvl="0" w:tplc="1020DAE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6">
    <w:nsid w:val="47F84A5D"/>
    <w:multiLevelType w:val="hybridMultilevel"/>
    <w:tmpl w:val="A484022E"/>
    <w:lvl w:ilvl="0" w:tplc="61600CA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7">
    <w:nsid w:val="4B220BC4"/>
    <w:multiLevelType w:val="hybridMultilevel"/>
    <w:tmpl w:val="35820CA6"/>
    <w:lvl w:ilvl="0" w:tplc="109C8A0E">
      <w:start w:val="1"/>
      <w:numFmt w:val="decimal"/>
      <w:lvlText w:val="%1."/>
      <w:lvlJc w:val="left"/>
      <w:pPr>
        <w:ind w:left="644" w:hanging="360"/>
      </w:pPr>
      <w:rPr>
        <w:rFonts w:cs="Times New Roman" w:hint="default"/>
      </w:rPr>
    </w:lvl>
    <w:lvl w:ilvl="1" w:tplc="109C8A0E">
      <w:start w:val="1"/>
      <w:numFmt w:val="decimal"/>
      <w:lvlText w:val="%2."/>
      <w:lvlJc w:val="left"/>
      <w:pPr>
        <w:ind w:left="1440" w:hanging="360"/>
      </w:pPr>
      <w:rPr>
        <w:rFonts w:cs="Times New Roman"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8">
    <w:nsid w:val="51915ECF"/>
    <w:multiLevelType w:val="hybridMultilevel"/>
    <w:tmpl w:val="FB4ACDB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20">
    <w:nsid w:val="5E511488"/>
    <w:multiLevelType w:val="hybridMultilevel"/>
    <w:tmpl w:val="F222C28C"/>
    <w:lvl w:ilvl="0" w:tplc="ED7417DE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1">
    <w:nsid w:val="61B52AAE"/>
    <w:multiLevelType w:val="hybridMultilevel"/>
    <w:tmpl w:val="278208A6"/>
    <w:lvl w:ilvl="0" w:tplc="109C8A0E">
      <w:start w:val="4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2">
    <w:nsid w:val="63CD7ECC"/>
    <w:multiLevelType w:val="hybridMultilevel"/>
    <w:tmpl w:val="4606B5A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6401551F"/>
    <w:multiLevelType w:val="hybridMultilevel"/>
    <w:tmpl w:val="922C3370"/>
    <w:lvl w:ilvl="0" w:tplc="330E0C2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4">
    <w:nsid w:val="658613D7"/>
    <w:multiLevelType w:val="multilevel"/>
    <w:tmpl w:val="95A675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>
    <w:nsid w:val="660F120E"/>
    <w:multiLevelType w:val="hybridMultilevel"/>
    <w:tmpl w:val="CBC6E26A"/>
    <w:lvl w:ilvl="0" w:tplc="42C4BF2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26">
    <w:nsid w:val="665D3B8A"/>
    <w:multiLevelType w:val="multilevel"/>
    <w:tmpl w:val="D3889F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>
    <w:nsid w:val="69C323FF"/>
    <w:multiLevelType w:val="hybridMultilevel"/>
    <w:tmpl w:val="47667386"/>
    <w:lvl w:ilvl="0" w:tplc="44A0394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7221211E"/>
    <w:multiLevelType w:val="hybridMultilevel"/>
    <w:tmpl w:val="AEA47B76"/>
    <w:lvl w:ilvl="0" w:tplc="1CB4A58E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0">
    <w:nsid w:val="76F73C0C"/>
    <w:multiLevelType w:val="multilevel"/>
    <w:tmpl w:val="9156FB02"/>
    <w:lvl w:ilvl="0">
      <w:start w:val="2"/>
      <w:numFmt w:val="decimal"/>
      <w:lvlText w:val="%1."/>
      <w:lvlJc w:val="left"/>
      <w:pPr>
        <w:ind w:left="450" w:hanging="450"/>
      </w:pPr>
      <w:rPr>
        <w:rFonts w:hint="default"/>
        <w:b w:val="0"/>
      </w:rPr>
    </w:lvl>
    <w:lvl w:ilvl="1">
      <w:start w:val="5"/>
      <w:numFmt w:val="decimal"/>
      <w:lvlText w:val="%1.%2."/>
      <w:lvlJc w:val="left"/>
      <w:pPr>
        <w:ind w:left="2149" w:hanging="720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ind w:left="3578" w:hanging="720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5367" w:hanging="1080"/>
      </w:pPr>
      <w:rPr>
        <w:rFonts w:hint="default"/>
        <w:b w:val="0"/>
      </w:rPr>
    </w:lvl>
    <w:lvl w:ilvl="4">
      <w:start w:val="1"/>
      <w:numFmt w:val="decimal"/>
      <w:lvlText w:val="%1.%2.%3.%4.%5."/>
      <w:lvlJc w:val="left"/>
      <w:pPr>
        <w:ind w:left="6796" w:hanging="1080"/>
      </w:pPr>
      <w:rPr>
        <w:rFonts w:hint="default"/>
        <w:b w:val="0"/>
      </w:rPr>
    </w:lvl>
    <w:lvl w:ilvl="5">
      <w:start w:val="1"/>
      <w:numFmt w:val="decimal"/>
      <w:lvlText w:val="%1.%2.%3.%4.%5.%6."/>
      <w:lvlJc w:val="left"/>
      <w:pPr>
        <w:ind w:left="8585" w:hanging="1440"/>
      </w:pPr>
      <w:rPr>
        <w:rFonts w:hint="default"/>
        <w:b w:val="0"/>
      </w:rPr>
    </w:lvl>
    <w:lvl w:ilvl="6">
      <w:start w:val="1"/>
      <w:numFmt w:val="decimal"/>
      <w:lvlText w:val="%1.%2.%3.%4.%5.%6.%7."/>
      <w:lvlJc w:val="left"/>
      <w:pPr>
        <w:ind w:left="10374" w:hanging="1800"/>
      </w:pPr>
      <w:rPr>
        <w:rFonts w:hint="default"/>
        <w:b w:val="0"/>
      </w:rPr>
    </w:lvl>
    <w:lvl w:ilvl="7">
      <w:start w:val="1"/>
      <w:numFmt w:val="decimal"/>
      <w:lvlText w:val="%1.%2.%3.%4.%5.%6.%7.%8."/>
      <w:lvlJc w:val="left"/>
      <w:pPr>
        <w:ind w:left="11803" w:hanging="1800"/>
      </w:pPr>
      <w:rPr>
        <w:rFonts w:hint="default"/>
        <w:b w:val="0"/>
      </w:rPr>
    </w:lvl>
    <w:lvl w:ilvl="8">
      <w:start w:val="1"/>
      <w:numFmt w:val="decimal"/>
      <w:lvlText w:val="%1.%2.%3.%4.%5.%6.%7.%8.%9."/>
      <w:lvlJc w:val="left"/>
      <w:pPr>
        <w:ind w:left="13592" w:hanging="2160"/>
      </w:pPr>
      <w:rPr>
        <w:rFonts w:hint="default"/>
        <w:b w:val="0"/>
      </w:rPr>
    </w:lvl>
  </w:abstractNum>
  <w:abstractNum w:abstractNumId="31">
    <w:nsid w:val="77A829B0"/>
    <w:multiLevelType w:val="hybridMultilevel"/>
    <w:tmpl w:val="0A9C4602"/>
    <w:lvl w:ilvl="0" w:tplc="44A0394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>
    <w:nsid w:val="78B47001"/>
    <w:multiLevelType w:val="hybridMultilevel"/>
    <w:tmpl w:val="59BCE734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33">
    <w:nsid w:val="7A415927"/>
    <w:multiLevelType w:val="hybridMultilevel"/>
    <w:tmpl w:val="FBE2A32E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4">
    <w:nsid w:val="7F4F4A00"/>
    <w:multiLevelType w:val="hybridMultilevel"/>
    <w:tmpl w:val="ADD2FCAE"/>
    <w:lvl w:ilvl="0" w:tplc="109C8A0E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num w:numId="1">
    <w:abstractNumId w:val="23"/>
  </w:num>
  <w:num w:numId="2">
    <w:abstractNumId w:val="29"/>
  </w:num>
  <w:num w:numId="3">
    <w:abstractNumId w:val="7"/>
  </w:num>
  <w:num w:numId="4">
    <w:abstractNumId w:val="5"/>
  </w:num>
  <w:num w:numId="5">
    <w:abstractNumId w:val="27"/>
  </w:num>
  <w:num w:numId="6">
    <w:abstractNumId w:val="31"/>
  </w:num>
  <w:num w:numId="7">
    <w:abstractNumId w:val="10"/>
  </w:num>
  <w:num w:numId="8">
    <w:abstractNumId w:val="3"/>
  </w:num>
  <w:num w:numId="9">
    <w:abstractNumId w:val="34"/>
  </w:num>
  <w:num w:numId="10">
    <w:abstractNumId w:val="21"/>
  </w:num>
  <w:num w:numId="11">
    <w:abstractNumId w:val="8"/>
  </w:num>
  <w:num w:numId="12">
    <w:abstractNumId w:val="16"/>
  </w:num>
  <w:num w:numId="13">
    <w:abstractNumId w:val="13"/>
  </w:num>
  <w:num w:numId="14">
    <w:abstractNumId w:val="30"/>
  </w:num>
  <w:num w:numId="15">
    <w:abstractNumId w:val="6"/>
  </w:num>
  <w:num w:numId="16">
    <w:abstractNumId w:val="22"/>
  </w:num>
  <w:num w:numId="17">
    <w:abstractNumId w:val="2"/>
  </w:num>
  <w:num w:numId="18">
    <w:abstractNumId w:val="14"/>
  </w:num>
  <w:num w:numId="19">
    <w:abstractNumId w:val="17"/>
  </w:num>
  <w:num w:numId="20">
    <w:abstractNumId w:val="24"/>
  </w:num>
  <w:num w:numId="21">
    <w:abstractNumId w:val="1"/>
  </w:num>
  <w:num w:numId="22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3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4"/>
  </w:num>
  <w:num w:numId="25">
    <w:abstractNumId w:val="26"/>
  </w:num>
  <w:num w:numId="26">
    <w:abstractNumId w:val="9"/>
  </w:num>
  <w:num w:numId="27">
    <w:abstractNumId w:val="33"/>
  </w:num>
  <w:num w:numId="28">
    <w:abstractNumId w:val="0"/>
  </w:num>
  <w:num w:numId="29">
    <w:abstractNumId w:val="19"/>
  </w:num>
  <w:num w:numId="30">
    <w:abstractNumId w:val="28"/>
  </w:num>
  <w:num w:numId="31">
    <w:abstractNumId w:val="12"/>
  </w:num>
  <w:num w:numId="32">
    <w:abstractNumId w:val="20"/>
  </w:num>
  <w:num w:numId="33">
    <w:abstractNumId w:val="25"/>
  </w:num>
  <w:num w:numId="34">
    <w:abstractNumId w:val="18"/>
  </w:num>
  <w:num w:numId="35">
    <w:abstractNumId w:val="1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424B7"/>
    <w:rsid w:val="00010033"/>
    <w:rsid w:val="00020B20"/>
    <w:rsid w:val="00024CDE"/>
    <w:rsid w:val="00042F1F"/>
    <w:rsid w:val="00050CA3"/>
    <w:rsid w:val="00057CC4"/>
    <w:rsid w:val="00060AB0"/>
    <w:rsid w:val="000628A5"/>
    <w:rsid w:val="0007146B"/>
    <w:rsid w:val="000748D4"/>
    <w:rsid w:val="00074C40"/>
    <w:rsid w:val="00074D2C"/>
    <w:rsid w:val="000A2B7F"/>
    <w:rsid w:val="000A7767"/>
    <w:rsid w:val="000B07DC"/>
    <w:rsid w:val="000C4387"/>
    <w:rsid w:val="000C52F5"/>
    <w:rsid w:val="000D4481"/>
    <w:rsid w:val="000D5CD0"/>
    <w:rsid w:val="000E26C3"/>
    <w:rsid w:val="000F2903"/>
    <w:rsid w:val="000F359C"/>
    <w:rsid w:val="000F605D"/>
    <w:rsid w:val="0013596B"/>
    <w:rsid w:val="001444E1"/>
    <w:rsid w:val="0014613F"/>
    <w:rsid w:val="00153EB5"/>
    <w:rsid w:val="001869AC"/>
    <w:rsid w:val="00186A21"/>
    <w:rsid w:val="001A3634"/>
    <w:rsid w:val="001A3660"/>
    <w:rsid w:val="001B2564"/>
    <w:rsid w:val="001C4F99"/>
    <w:rsid w:val="001D5453"/>
    <w:rsid w:val="001F37E8"/>
    <w:rsid w:val="0022609C"/>
    <w:rsid w:val="00242947"/>
    <w:rsid w:val="002508F5"/>
    <w:rsid w:val="00283884"/>
    <w:rsid w:val="002861AF"/>
    <w:rsid w:val="0029039B"/>
    <w:rsid w:val="002A0B87"/>
    <w:rsid w:val="002B0124"/>
    <w:rsid w:val="002C330B"/>
    <w:rsid w:val="002C4E8B"/>
    <w:rsid w:val="002D299C"/>
    <w:rsid w:val="002F4740"/>
    <w:rsid w:val="00305D70"/>
    <w:rsid w:val="00323346"/>
    <w:rsid w:val="00323FE3"/>
    <w:rsid w:val="00324F2D"/>
    <w:rsid w:val="003335B7"/>
    <w:rsid w:val="00334A9D"/>
    <w:rsid w:val="00335FD8"/>
    <w:rsid w:val="0035720D"/>
    <w:rsid w:val="0036521D"/>
    <w:rsid w:val="00367247"/>
    <w:rsid w:val="0039618F"/>
    <w:rsid w:val="00397F06"/>
    <w:rsid w:val="003A36FE"/>
    <w:rsid w:val="003A4747"/>
    <w:rsid w:val="003B6FB1"/>
    <w:rsid w:val="003C3305"/>
    <w:rsid w:val="003C53D2"/>
    <w:rsid w:val="003D132B"/>
    <w:rsid w:val="0041524A"/>
    <w:rsid w:val="00442F3F"/>
    <w:rsid w:val="004551EE"/>
    <w:rsid w:val="00463B74"/>
    <w:rsid w:val="00466E62"/>
    <w:rsid w:val="00477F6F"/>
    <w:rsid w:val="0048222B"/>
    <w:rsid w:val="00487B77"/>
    <w:rsid w:val="004B2ECB"/>
    <w:rsid w:val="004D1D18"/>
    <w:rsid w:val="004D5381"/>
    <w:rsid w:val="004E13F8"/>
    <w:rsid w:val="004F6BF2"/>
    <w:rsid w:val="00503E05"/>
    <w:rsid w:val="00510D7C"/>
    <w:rsid w:val="005673D0"/>
    <w:rsid w:val="00587D1E"/>
    <w:rsid w:val="005A5053"/>
    <w:rsid w:val="005A63CF"/>
    <w:rsid w:val="005C2AB8"/>
    <w:rsid w:val="005C45D8"/>
    <w:rsid w:val="005D1F37"/>
    <w:rsid w:val="005E5A5A"/>
    <w:rsid w:val="005E6815"/>
    <w:rsid w:val="006020D2"/>
    <w:rsid w:val="006618A3"/>
    <w:rsid w:val="00663200"/>
    <w:rsid w:val="00673EA3"/>
    <w:rsid w:val="00695872"/>
    <w:rsid w:val="006C10A5"/>
    <w:rsid w:val="006E0124"/>
    <w:rsid w:val="006E62D8"/>
    <w:rsid w:val="006F53B0"/>
    <w:rsid w:val="00700750"/>
    <w:rsid w:val="007023A8"/>
    <w:rsid w:val="00702A5B"/>
    <w:rsid w:val="00723FED"/>
    <w:rsid w:val="007243BC"/>
    <w:rsid w:val="0073305F"/>
    <w:rsid w:val="007331E9"/>
    <w:rsid w:val="007371CA"/>
    <w:rsid w:val="00737E4D"/>
    <w:rsid w:val="0076486C"/>
    <w:rsid w:val="00771F0D"/>
    <w:rsid w:val="00783103"/>
    <w:rsid w:val="007A1568"/>
    <w:rsid w:val="007B1F62"/>
    <w:rsid w:val="007B2BEA"/>
    <w:rsid w:val="007B503A"/>
    <w:rsid w:val="007B67A3"/>
    <w:rsid w:val="007B6CE0"/>
    <w:rsid w:val="007D06F1"/>
    <w:rsid w:val="007E56C6"/>
    <w:rsid w:val="007E7AFB"/>
    <w:rsid w:val="00805DCE"/>
    <w:rsid w:val="00807C52"/>
    <w:rsid w:val="00834163"/>
    <w:rsid w:val="00852B82"/>
    <w:rsid w:val="008542F1"/>
    <w:rsid w:val="00860C86"/>
    <w:rsid w:val="0086709B"/>
    <w:rsid w:val="008710D2"/>
    <w:rsid w:val="00881E56"/>
    <w:rsid w:val="00887FF9"/>
    <w:rsid w:val="008915F8"/>
    <w:rsid w:val="00892674"/>
    <w:rsid w:val="008A06A1"/>
    <w:rsid w:val="008C0096"/>
    <w:rsid w:val="008E6097"/>
    <w:rsid w:val="008F410F"/>
    <w:rsid w:val="00900D7F"/>
    <w:rsid w:val="009026F2"/>
    <w:rsid w:val="00916A16"/>
    <w:rsid w:val="00917867"/>
    <w:rsid w:val="00922A35"/>
    <w:rsid w:val="00936E11"/>
    <w:rsid w:val="0093758B"/>
    <w:rsid w:val="00944082"/>
    <w:rsid w:val="00951284"/>
    <w:rsid w:val="009529DA"/>
    <w:rsid w:val="009633E5"/>
    <w:rsid w:val="009661C3"/>
    <w:rsid w:val="00981269"/>
    <w:rsid w:val="0098333E"/>
    <w:rsid w:val="00987D79"/>
    <w:rsid w:val="009960A3"/>
    <w:rsid w:val="009D1D48"/>
    <w:rsid w:val="009F7ED5"/>
    <w:rsid w:val="00A1013E"/>
    <w:rsid w:val="00A24E06"/>
    <w:rsid w:val="00A26E41"/>
    <w:rsid w:val="00A32456"/>
    <w:rsid w:val="00A329B6"/>
    <w:rsid w:val="00A374C1"/>
    <w:rsid w:val="00A41D66"/>
    <w:rsid w:val="00A4300C"/>
    <w:rsid w:val="00A551CA"/>
    <w:rsid w:val="00A572B2"/>
    <w:rsid w:val="00A81EA5"/>
    <w:rsid w:val="00A81F9D"/>
    <w:rsid w:val="00A83061"/>
    <w:rsid w:val="00AA2D6A"/>
    <w:rsid w:val="00AA3688"/>
    <w:rsid w:val="00AB1F2F"/>
    <w:rsid w:val="00AB3AAE"/>
    <w:rsid w:val="00B0005B"/>
    <w:rsid w:val="00B051C3"/>
    <w:rsid w:val="00B30DB9"/>
    <w:rsid w:val="00B353BD"/>
    <w:rsid w:val="00B36731"/>
    <w:rsid w:val="00B45F98"/>
    <w:rsid w:val="00B51BCF"/>
    <w:rsid w:val="00B5595E"/>
    <w:rsid w:val="00B8111B"/>
    <w:rsid w:val="00B86D85"/>
    <w:rsid w:val="00BB1488"/>
    <w:rsid w:val="00BF24EF"/>
    <w:rsid w:val="00BF5E6E"/>
    <w:rsid w:val="00C12476"/>
    <w:rsid w:val="00C12AB6"/>
    <w:rsid w:val="00C1734C"/>
    <w:rsid w:val="00C25349"/>
    <w:rsid w:val="00C25B2B"/>
    <w:rsid w:val="00C420A5"/>
    <w:rsid w:val="00C424B7"/>
    <w:rsid w:val="00C5329F"/>
    <w:rsid w:val="00C642EC"/>
    <w:rsid w:val="00C76A6B"/>
    <w:rsid w:val="00C77E3D"/>
    <w:rsid w:val="00C821EE"/>
    <w:rsid w:val="00C86A25"/>
    <w:rsid w:val="00C97173"/>
    <w:rsid w:val="00C978C4"/>
    <w:rsid w:val="00CA7167"/>
    <w:rsid w:val="00CB5348"/>
    <w:rsid w:val="00CB54AF"/>
    <w:rsid w:val="00CB5C5A"/>
    <w:rsid w:val="00CC3E9E"/>
    <w:rsid w:val="00CD3425"/>
    <w:rsid w:val="00CD7959"/>
    <w:rsid w:val="00CF752F"/>
    <w:rsid w:val="00D16354"/>
    <w:rsid w:val="00D16FD6"/>
    <w:rsid w:val="00D441B7"/>
    <w:rsid w:val="00D474ED"/>
    <w:rsid w:val="00D6125B"/>
    <w:rsid w:val="00D8032E"/>
    <w:rsid w:val="00D83CDC"/>
    <w:rsid w:val="00DA677D"/>
    <w:rsid w:val="00DB597C"/>
    <w:rsid w:val="00DC030A"/>
    <w:rsid w:val="00DE0C70"/>
    <w:rsid w:val="00DE0EDF"/>
    <w:rsid w:val="00E06916"/>
    <w:rsid w:val="00E112E2"/>
    <w:rsid w:val="00E1504E"/>
    <w:rsid w:val="00E222AB"/>
    <w:rsid w:val="00E23A7B"/>
    <w:rsid w:val="00E24E3D"/>
    <w:rsid w:val="00E2789B"/>
    <w:rsid w:val="00E322FA"/>
    <w:rsid w:val="00E42E4D"/>
    <w:rsid w:val="00E45326"/>
    <w:rsid w:val="00E6258F"/>
    <w:rsid w:val="00E66689"/>
    <w:rsid w:val="00E84327"/>
    <w:rsid w:val="00EA0680"/>
    <w:rsid w:val="00EA6A2F"/>
    <w:rsid w:val="00EA6A56"/>
    <w:rsid w:val="00ED0D2D"/>
    <w:rsid w:val="00ED17CE"/>
    <w:rsid w:val="00ED73F9"/>
    <w:rsid w:val="00EE012B"/>
    <w:rsid w:val="00EE6033"/>
    <w:rsid w:val="00EE6E6B"/>
    <w:rsid w:val="00EF1598"/>
    <w:rsid w:val="00F00857"/>
    <w:rsid w:val="00F166CA"/>
    <w:rsid w:val="00F222D9"/>
    <w:rsid w:val="00F22FDF"/>
    <w:rsid w:val="00F24925"/>
    <w:rsid w:val="00F31787"/>
    <w:rsid w:val="00F3497A"/>
    <w:rsid w:val="00F525D1"/>
    <w:rsid w:val="00F61F6A"/>
    <w:rsid w:val="00F64DE1"/>
    <w:rsid w:val="00F660A8"/>
    <w:rsid w:val="00F67CFB"/>
    <w:rsid w:val="00F74C29"/>
    <w:rsid w:val="00F77C11"/>
    <w:rsid w:val="00F857DA"/>
    <w:rsid w:val="00FC2A4E"/>
    <w:rsid w:val="00FC2FF0"/>
    <w:rsid w:val="00FC358D"/>
    <w:rsid w:val="00FC696E"/>
    <w:rsid w:val="00FE3164"/>
    <w:rsid w:val="00FF1D4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67CFB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qFormat/>
    <w:rsid w:val="00EE6E6B"/>
    <w:pPr>
      <w:keepNext/>
      <w:spacing w:after="0" w:line="240" w:lineRule="auto"/>
      <w:ind w:firstLine="720"/>
      <w:jc w:val="both"/>
      <w:outlineLvl w:val="1"/>
    </w:pPr>
    <w:rPr>
      <w:rFonts w:ascii="Times New Roman" w:eastAsia="Times New Roman" w:hAnsi="Times New Roman"/>
      <w:sz w:val="24"/>
      <w:szCs w:val="24"/>
      <w:u w:val="single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link w:val="a5"/>
    <w:uiPriority w:val="99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99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semiHidden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20">
    <w:name w:val="Заголовок 2 Знак"/>
    <w:basedOn w:val="a0"/>
    <w:link w:val="2"/>
    <w:rsid w:val="00EE6E6B"/>
    <w:rPr>
      <w:rFonts w:ascii="Times New Roman" w:eastAsia="Times New Roman" w:hAnsi="Times New Roman" w:cs="Times New Roman"/>
      <w:sz w:val="24"/>
      <w:szCs w:val="24"/>
      <w:u w:val="single"/>
      <w:lang w:eastAsia="ru-RU"/>
    </w:rPr>
  </w:style>
  <w:style w:type="table" w:customStyle="1" w:styleId="21">
    <w:name w:val="Сетка таблицы2"/>
    <w:basedOn w:val="a1"/>
    <w:next w:val="a3"/>
    <w:uiPriority w:val="59"/>
    <w:rsid w:val="00153EB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5">
    <w:name w:val="Hyperlink"/>
    <w:basedOn w:val="a0"/>
    <w:uiPriority w:val="99"/>
    <w:unhideWhenUsed/>
    <w:rsid w:val="000D5CD0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67CFB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qFormat/>
    <w:rsid w:val="00EE6E6B"/>
    <w:pPr>
      <w:keepNext/>
      <w:spacing w:after="0" w:line="240" w:lineRule="auto"/>
      <w:ind w:firstLine="720"/>
      <w:jc w:val="both"/>
      <w:outlineLvl w:val="1"/>
    </w:pPr>
    <w:rPr>
      <w:rFonts w:ascii="Times New Roman" w:eastAsia="Times New Roman" w:hAnsi="Times New Roman"/>
      <w:sz w:val="24"/>
      <w:szCs w:val="24"/>
      <w:u w:val="single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link w:val="a5"/>
    <w:uiPriority w:val="99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99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semiHidden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20">
    <w:name w:val="Заголовок 2 Знак"/>
    <w:basedOn w:val="a0"/>
    <w:link w:val="2"/>
    <w:rsid w:val="00EE6E6B"/>
    <w:rPr>
      <w:rFonts w:ascii="Times New Roman" w:eastAsia="Times New Roman" w:hAnsi="Times New Roman" w:cs="Times New Roman"/>
      <w:sz w:val="24"/>
      <w:szCs w:val="24"/>
      <w:u w:val="single"/>
      <w:lang w:eastAsia="ru-RU"/>
    </w:rPr>
  </w:style>
  <w:style w:type="table" w:customStyle="1" w:styleId="21">
    <w:name w:val="Сетка таблицы2"/>
    <w:basedOn w:val="a1"/>
    <w:next w:val="a3"/>
    <w:uiPriority w:val="59"/>
    <w:rsid w:val="00153EB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5">
    <w:name w:val="Hyperlink"/>
    <w:basedOn w:val="a0"/>
    <w:uiPriority w:val="99"/>
    <w:unhideWhenUsed/>
    <w:rsid w:val="000D5CD0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38227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10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0894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7826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781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URL:http://biblioclub.ru/index.php?page=book&amp;id=497151" TargetMode="External"/><Relationship Id="rId18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hyperlink" Target="http://biblioclub.ru/index.php?page=book&amp;id=271591" TargetMode="External"/><Relationship Id="rId17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hyperlink" Target="http://biblioclub.ru/index.php?page=book&amp;id=426540" TargetMode="Externa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://biblioclub.ru/index.php?page=book&amp;id=271497" TargetMode="External"/><Relationship Id="rId5" Type="http://schemas.openxmlformats.org/officeDocument/2006/relationships/settings" Target="settings.xml"/><Relationship Id="rId15" Type="http://schemas.openxmlformats.org/officeDocument/2006/relationships/hyperlink" Target="http://biblioclub.ru/index.php?page=book&amp;id=426542" TargetMode="External"/><Relationship Id="rId10" Type="http://schemas.openxmlformats.org/officeDocument/2006/relationships/image" Target="media/image2.png"/><Relationship Id="rId19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hyperlink" Target="http://biblioclub.ru/index.php?page=book&amp;id=362760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4B32981-DCD9-40C8-BBF7-667D6EB73E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46</TotalTime>
  <Pages>8</Pages>
  <Words>1702</Words>
  <Characters>9704</Characters>
  <Application>Microsoft Office Word</Application>
  <DocSecurity>0</DocSecurity>
  <Lines>80</Lines>
  <Paragraphs>22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11384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Schkunova, Anzhelika</cp:lastModifiedBy>
  <cp:revision>12</cp:revision>
  <cp:lastPrinted>2019-10-21T07:33:00Z</cp:lastPrinted>
  <dcterms:created xsi:type="dcterms:W3CDTF">2019-03-12T13:02:00Z</dcterms:created>
  <dcterms:modified xsi:type="dcterms:W3CDTF">2019-10-21T07:35:00Z</dcterms:modified>
</cp:coreProperties>
</file>